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427"/>
        <w:gridCol w:w="4536"/>
      </w:tblGrid>
      <w:tr w:rsidR="003B4FAE" w:rsidRPr="003B4FAE" w:rsidTr="00D539E6">
        <w:tc>
          <w:tcPr>
            <w:tcW w:w="8963" w:type="dxa"/>
            <w:gridSpan w:val="2"/>
            <w:shd w:val="clear" w:color="auto" w:fill="auto"/>
          </w:tcPr>
          <w:p w:rsidR="003B4FAE" w:rsidRPr="003B4FAE" w:rsidRDefault="003B4FAE" w:rsidP="003B4FAE">
            <w:pPr>
              <w:spacing w:before="480" w:after="200" w:line="240" w:lineRule="auto"/>
              <w:jc w:val="both"/>
              <w:rPr>
                <w:rFonts w:ascii="Times New Roman" w:eastAsia="Calibri" w:hAnsi="Times New Roman" w:cs="Times New Roman"/>
                <w:sz w:val="24"/>
                <w:szCs w:val="24"/>
                <w:lang w:val="en-US"/>
              </w:rPr>
            </w:pPr>
            <w:r w:rsidRPr="003B4FAE">
              <w:rPr>
                <w:rFonts w:ascii="Times New Roman" w:eastAsia="Calibri" w:hAnsi="Times New Roman" w:cs="Times New Roman"/>
                <w:sz w:val="24"/>
                <w:szCs w:val="24"/>
              </w:rPr>
              <w:t>УДК 634.8.091</w:t>
            </w:r>
          </w:p>
        </w:tc>
      </w:tr>
      <w:tr w:rsidR="003B4FAE" w:rsidRPr="003B4FAE" w:rsidTr="00D539E6">
        <w:tc>
          <w:tcPr>
            <w:tcW w:w="8963" w:type="dxa"/>
            <w:gridSpan w:val="2"/>
            <w:shd w:val="clear" w:color="auto" w:fill="auto"/>
          </w:tcPr>
          <w:p w:rsidR="003B4FAE" w:rsidRPr="003B4FAE" w:rsidRDefault="003B4FAE" w:rsidP="003B4FAE">
            <w:pPr>
              <w:spacing w:after="240" w:line="240" w:lineRule="auto"/>
              <w:jc w:val="center"/>
              <w:rPr>
                <w:rFonts w:ascii="Times New Roman" w:eastAsia="Calibri" w:hAnsi="Times New Roman" w:cs="Times New Roman"/>
                <w:b/>
                <w:caps/>
                <w:sz w:val="28"/>
                <w:szCs w:val="28"/>
                <w:lang w:val="en-US"/>
              </w:rPr>
            </w:pPr>
            <w:r w:rsidRPr="003B4FAE">
              <w:rPr>
                <w:rFonts w:ascii="Times New Roman" w:eastAsia="Calibri" w:hAnsi="Times New Roman" w:cs="Times New Roman"/>
                <w:b/>
                <w:sz w:val="28"/>
                <w:szCs w:val="28"/>
              </w:rPr>
              <w:t>НОВЫЕ</w:t>
            </w:r>
            <w:r w:rsidRPr="003B4FAE">
              <w:rPr>
                <w:rFonts w:ascii="Times New Roman" w:eastAsia="Calibri" w:hAnsi="Times New Roman" w:cs="Times New Roman"/>
                <w:b/>
                <w:sz w:val="28"/>
                <w:szCs w:val="28"/>
                <w:lang w:val="en-US"/>
              </w:rPr>
              <w:t xml:space="preserve"> </w:t>
            </w:r>
            <w:r w:rsidRPr="003B4FAE">
              <w:rPr>
                <w:rFonts w:ascii="Times New Roman" w:eastAsia="Calibri" w:hAnsi="Times New Roman" w:cs="Times New Roman"/>
                <w:b/>
                <w:sz w:val="28"/>
                <w:szCs w:val="28"/>
              </w:rPr>
              <w:t>СОРТА</w:t>
            </w:r>
            <w:r w:rsidRPr="003B4FAE">
              <w:rPr>
                <w:rFonts w:ascii="Times New Roman" w:eastAsia="Calibri" w:hAnsi="Times New Roman" w:cs="Times New Roman"/>
                <w:b/>
                <w:sz w:val="28"/>
                <w:szCs w:val="28"/>
                <w:lang w:val="en-US"/>
              </w:rPr>
              <w:t xml:space="preserve"> </w:t>
            </w:r>
            <w:r w:rsidRPr="003B4FAE">
              <w:rPr>
                <w:rFonts w:ascii="Times New Roman" w:eastAsia="Calibri" w:hAnsi="Times New Roman" w:cs="Times New Roman"/>
                <w:b/>
                <w:sz w:val="28"/>
                <w:szCs w:val="28"/>
              </w:rPr>
              <w:t>ПОДВОЕВ</w:t>
            </w:r>
            <w:r w:rsidRPr="003B4FAE">
              <w:rPr>
                <w:rFonts w:ascii="Times New Roman" w:eastAsia="Calibri" w:hAnsi="Times New Roman" w:cs="Times New Roman"/>
                <w:b/>
                <w:sz w:val="28"/>
                <w:szCs w:val="28"/>
                <w:lang w:val="en-US"/>
              </w:rPr>
              <w:t xml:space="preserve"> </w:t>
            </w:r>
            <w:r w:rsidRPr="003B4FAE">
              <w:rPr>
                <w:rFonts w:ascii="Times New Roman" w:eastAsia="Calibri" w:hAnsi="Times New Roman" w:cs="Times New Roman"/>
                <w:b/>
                <w:sz w:val="28"/>
                <w:szCs w:val="28"/>
              </w:rPr>
              <w:t>ВИНОГРАДА</w:t>
            </w:r>
          </w:p>
          <w:p w:rsidR="003B4FAE" w:rsidRPr="003B4FAE" w:rsidRDefault="003B4FAE" w:rsidP="003B4FAE">
            <w:pPr>
              <w:spacing w:after="0" w:line="240" w:lineRule="auto"/>
              <w:contextualSpacing/>
              <w:jc w:val="center"/>
              <w:rPr>
                <w:rFonts w:ascii="Times New Roman" w:eastAsia="Calibri" w:hAnsi="Times New Roman" w:cs="Times New Roman"/>
                <w:b/>
                <w:caps/>
                <w:sz w:val="28"/>
                <w:szCs w:val="28"/>
                <w:lang w:val="en-US"/>
              </w:rPr>
            </w:pPr>
            <w:r w:rsidRPr="003B4FAE">
              <w:rPr>
                <w:rFonts w:ascii="Times New Roman" w:eastAsia="Calibri" w:hAnsi="Times New Roman" w:cs="Times New Roman"/>
                <w:b/>
                <w:caps/>
                <w:sz w:val="28"/>
                <w:szCs w:val="28"/>
                <w:lang w:val="en-US"/>
              </w:rPr>
              <w:t>new varieties of rootstocks GRAPES</w:t>
            </w:r>
          </w:p>
        </w:tc>
      </w:tr>
      <w:tr w:rsidR="003B4FAE" w:rsidRPr="003B4FAE" w:rsidTr="00D539E6">
        <w:tc>
          <w:tcPr>
            <w:tcW w:w="4427"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8"/>
                <w:szCs w:val="28"/>
                <w:lang w:val="en-US"/>
              </w:rPr>
            </w:pPr>
          </w:p>
        </w:tc>
        <w:tc>
          <w:tcPr>
            <w:tcW w:w="4536"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8"/>
                <w:szCs w:val="28"/>
                <w:lang w:val="en-US"/>
              </w:rPr>
            </w:pPr>
          </w:p>
        </w:tc>
      </w:tr>
      <w:tr w:rsidR="003B4FAE" w:rsidRPr="003B4FAE" w:rsidTr="00D539E6">
        <w:tc>
          <w:tcPr>
            <w:tcW w:w="4427"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i/>
                <w:sz w:val="24"/>
                <w:szCs w:val="24"/>
              </w:rPr>
            </w:pPr>
            <w:r w:rsidRPr="003B4FAE">
              <w:rPr>
                <w:rFonts w:ascii="Times New Roman" w:eastAsia="Calibri" w:hAnsi="Times New Roman" w:cs="Times New Roman"/>
                <w:i/>
                <w:sz w:val="24"/>
                <w:szCs w:val="24"/>
              </w:rPr>
              <w:t>А.И. Жуков, С.С. Михайловский</w:t>
            </w:r>
          </w:p>
        </w:tc>
        <w:tc>
          <w:tcPr>
            <w:tcW w:w="4536"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i/>
                <w:sz w:val="24"/>
                <w:szCs w:val="24"/>
              </w:rPr>
            </w:pPr>
            <w:r w:rsidRPr="003B4FAE">
              <w:rPr>
                <w:rFonts w:ascii="Times New Roman" w:eastAsia="Calibri" w:hAnsi="Times New Roman" w:cs="Times New Roman"/>
                <w:i/>
                <w:sz w:val="24"/>
                <w:szCs w:val="24"/>
                <w:lang w:val="en-US"/>
              </w:rPr>
              <w:t>A</w:t>
            </w:r>
            <w:r w:rsidRPr="003B4FAE">
              <w:rPr>
                <w:rFonts w:ascii="Times New Roman" w:eastAsia="Calibri" w:hAnsi="Times New Roman" w:cs="Times New Roman"/>
                <w:i/>
                <w:sz w:val="24"/>
                <w:szCs w:val="24"/>
              </w:rPr>
              <w:t>.</w:t>
            </w:r>
            <w:r w:rsidRPr="003B4FAE">
              <w:rPr>
                <w:rFonts w:ascii="Times New Roman" w:eastAsia="Calibri" w:hAnsi="Times New Roman" w:cs="Times New Roman"/>
                <w:i/>
                <w:sz w:val="24"/>
                <w:szCs w:val="24"/>
                <w:lang w:val="en-US"/>
              </w:rPr>
              <w:t>I</w:t>
            </w:r>
            <w:r w:rsidRPr="003B4FAE">
              <w:rPr>
                <w:rFonts w:ascii="Times New Roman" w:eastAsia="Calibri" w:hAnsi="Times New Roman" w:cs="Times New Roman"/>
                <w:i/>
                <w:sz w:val="24"/>
                <w:szCs w:val="24"/>
              </w:rPr>
              <w:t xml:space="preserve">. </w:t>
            </w:r>
            <w:r w:rsidRPr="003B4FAE">
              <w:rPr>
                <w:rFonts w:ascii="Times New Roman" w:eastAsia="Calibri" w:hAnsi="Times New Roman" w:cs="Times New Roman"/>
                <w:i/>
                <w:sz w:val="24"/>
                <w:szCs w:val="24"/>
                <w:lang w:val="en-US"/>
              </w:rPr>
              <w:t>Zhukov</w:t>
            </w:r>
            <w:r w:rsidRPr="003B4FAE">
              <w:rPr>
                <w:rFonts w:ascii="Times New Roman" w:eastAsia="Calibri" w:hAnsi="Times New Roman" w:cs="Times New Roman"/>
                <w:i/>
                <w:sz w:val="24"/>
                <w:szCs w:val="24"/>
              </w:rPr>
              <w:t xml:space="preserve">, </w:t>
            </w:r>
            <w:r w:rsidRPr="003B4FAE">
              <w:rPr>
                <w:rFonts w:ascii="Times New Roman" w:eastAsia="Calibri" w:hAnsi="Times New Roman" w:cs="Times New Roman"/>
                <w:i/>
                <w:sz w:val="24"/>
                <w:szCs w:val="24"/>
                <w:lang w:val="en-US"/>
              </w:rPr>
              <w:t>S</w:t>
            </w:r>
            <w:r w:rsidRPr="003B4FAE">
              <w:rPr>
                <w:rFonts w:ascii="Times New Roman" w:eastAsia="Calibri" w:hAnsi="Times New Roman" w:cs="Times New Roman"/>
                <w:i/>
                <w:sz w:val="24"/>
                <w:szCs w:val="24"/>
              </w:rPr>
              <w:t>.</w:t>
            </w:r>
            <w:r w:rsidRPr="003B4FAE">
              <w:rPr>
                <w:rFonts w:ascii="Times New Roman" w:eastAsia="Calibri" w:hAnsi="Times New Roman" w:cs="Times New Roman"/>
                <w:i/>
                <w:sz w:val="24"/>
                <w:szCs w:val="24"/>
                <w:lang w:val="en-US"/>
              </w:rPr>
              <w:t>S</w:t>
            </w:r>
            <w:r w:rsidRPr="003B4FAE">
              <w:rPr>
                <w:rFonts w:ascii="Times New Roman" w:eastAsia="Calibri" w:hAnsi="Times New Roman" w:cs="Times New Roman"/>
                <w:i/>
                <w:sz w:val="24"/>
                <w:szCs w:val="24"/>
              </w:rPr>
              <w:t xml:space="preserve">. </w:t>
            </w:r>
            <w:proofErr w:type="spellStart"/>
            <w:r w:rsidRPr="003B4FAE">
              <w:rPr>
                <w:rFonts w:ascii="Times New Roman" w:eastAsia="Calibri" w:hAnsi="Times New Roman" w:cs="Times New Roman"/>
                <w:i/>
                <w:sz w:val="24"/>
                <w:szCs w:val="24"/>
                <w:lang w:val="en-US"/>
              </w:rPr>
              <w:t>Mikhaylovskiy</w:t>
            </w:r>
            <w:proofErr w:type="spellEnd"/>
          </w:p>
        </w:tc>
      </w:tr>
      <w:tr w:rsidR="003B4FAE" w:rsidRPr="003B4FAE" w:rsidTr="00D539E6">
        <w:tc>
          <w:tcPr>
            <w:tcW w:w="4427"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8"/>
                <w:szCs w:val="28"/>
              </w:rPr>
            </w:pPr>
          </w:p>
        </w:tc>
        <w:tc>
          <w:tcPr>
            <w:tcW w:w="4536"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8"/>
                <w:szCs w:val="28"/>
              </w:rPr>
            </w:pPr>
          </w:p>
        </w:tc>
      </w:tr>
      <w:tr w:rsidR="003B4FAE" w:rsidRPr="003B4FAE" w:rsidTr="00D539E6">
        <w:tc>
          <w:tcPr>
            <w:tcW w:w="4427"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4"/>
                <w:szCs w:val="24"/>
              </w:rPr>
            </w:pPr>
            <w:r w:rsidRPr="003B4FAE">
              <w:rPr>
                <w:rFonts w:ascii="Times New Roman" w:eastAsia="Calibri" w:hAnsi="Times New Roman" w:cs="Times New Roman"/>
                <w:sz w:val="24"/>
                <w:szCs w:val="24"/>
              </w:rPr>
              <w:t>ФГБНУ «</w:t>
            </w:r>
            <w:proofErr w:type="spellStart"/>
            <w:r w:rsidRPr="003B4FAE">
              <w:rPr>
                <w:rFonts w:ascii="Times New Roman" w:eastAsia="Calibri" w:hAnsi="Times New Roman" w:cs="Times New Roman"/>
                <w:sz w:val="24"/>
                <w:szCs w:val="24"/>
              </w:rPr>
              <w:t>Анапская</w:t>
            </w:r>
            <w:proofErr w:type="spellEnd"/>
            <w:r w:rsidRPr="003B4FAE">
              <w:rPr>
                <w:rFonts w:ascii="Times New Roman" w:eastAsia="Calibri" w:hAnsi="Times New Roman" w:cs="Times New Roman"/>
                <w:sz w:val="24"/>
                <w:szCs w:val="24"/>
              </w:rPr>
              <w:t xml:space="preserve"> зональная опытная станция виноградарства и виноделия» </w:t>
            </w:r>
            <w:proofErr w:type="spellStart"/>
            <w:r w:rsidRPr="003B4FAE">
              <w:rPr>
                <w:rFonts w:ascii="Times New Roman" w:eastAsia="Calibri" w:hAnsi="Times New Roman" w:cs="Times New Roman"/>
                <w:sz w:val="24"/>
                <w:szCs w:val="24"/>
              </w:rPr>
              <w:t>СКЗНИИСиВ</w:t>
            </w:r>
            <w:proofErr w:type="spellEnd"/>
            <w:r w:rsidRPr="003B4FAE">
              <w:rPr>
                <w:rFonts w:ascii="Times New Roman" w:eastAsia="Calibri" w:hAnsi="Times New Roman" w:cs="Times New Roman"/>
                <w:sz w:val="24"/>
                <w:szCs w:val="24"/>
              </w:rPr>
              <w:t>, Анапа, Россия</w:t>
            </w:r>
          </w:p>
          <w:p w:rsidR="003B4FAE" w:rsidRPr="003B4FAE" w:rsidRDefault="003B4FAE" w:rsidP="003B4FAE">
            <w:pPr>
              <w:spacing w:after="0" w:line="240" w:lineRule="auto"/>
              <w:jc w:val="both"/>
              <w:rPr>
                <w:rFonts w:ascii="Times New Roman" w:eastAsia="Calibri" w:hAnsi="Times New Roman" w:cs="Times New Roman"/>
                <w:sz w:val="24"/>
                <w:szCs w:val="24"/>
                <w:lang w:val="en-US"/>
              </w:rPr>
            </w:pPr>
            <w:r w:rsidRPr="003B4FAE">
              <w:rPr>
                <w:rFonts w:ascii="Times New Roman" w:eastAsia="Calibri" w:hAnsi="Times New Roman" w:cs="Times New Roman"/>
                <w:sz w:val="24"/>
                <w:szCs w:val="24"/>
                <w:lang w:val="en-US"/>
              </w:rPr>
              <w:t xml:space="preserve">e-mail: </w:t>
            </w:r>
            <w:hyperlink r:id="rId4" w:history="1">
              <w:r w:rsidRPr="003B4FAE">
                <w:rPr>
                  <w:rFonts w:ascii="Times New Roman" w:eastAsia="Calibri" w:hAnsi="Times New Roman" w:cs="Times New Roman"/>
                  <w:sz w:val="24"/>
                  <w:szCs w:val="24"/>
                  <w:lang w:val="en-US"/>
                </w:rPr>
                <w:t>azosviv@mail.ru</w:t>
              </w:r>
            </w:hyperlink>
          </w:p>
        </w:tc>
        <w:tc>
          <w:tcPr>
            <w:tcW w:w="4536"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4"/>
                <w:szCs w:val="24"/>
                <w:lang w:val="en-US"/>
              </w:rPr>
            </w:pPr>
            <w:r w:rsidRPr="003B4FAE">
              <w:rPr>
                <w:rFonts w:ascii="Times New Roman" w:eastAsia="Calibri" w:hAnsi="Times New Roman" w:cs="Times New Roman"/>
                <w:sz w:val="24"/>
                <w:szCs w:val="24"/>
                <w:lang w:val="en-US"/>
              </w:rPr>
              <w:t>Anapa Zonal Experimental Station of Viticulture and Winemaking of North Caucasian Regional Research Institute of Horticulture and Viticulture, Anapa, Russia</w:t>
            </w:r>
          </w:p>
        </w:tc>
      </w:tr>
      <w:tr w:rsidR="003B4FAE" w:rsidRPr="003B4FAE" w:rsidTr="00D539E6">
        <w:tc>
          <w:tcPr>
            <w:tcW w:w="4427" w:type="dxa"/>
            <w:shd w:val="clear" w:color="auto" w:fill="auto"/>
          </w:tcPr>
          <w:p w:rsidR="003B4FAE" w:rsidRPr="003B4FAE" w:rsidRDefault="003B4FAE" w:rsidP="003B4FAE">
            <w:pPr>
              <w:spacing w:after="0" w:line="240" w:lineRule="auto"/>
              <w:jc w:val="both"/>
              <w:rPr>
                <w:rFonts w:ascii="Times New Roman" w:eastAsia="Calibri" w:hAnsi="Times New Roman" w:cs="Times New Roman"/>
                <w:sz w:val="24"/>
                <w:szCs w:val="24"/>
              </w:rPr>
            </w:pPr>
            <w:r w:rsidRPr="003B4FAE">
              <w:rPr>
                <w:rFonts w:ascii="Times New Roman" w:eastAsia="Calibri" w:hAnsi="Times New Roman" w:cs="Times New Roman"/>
                <w:b/>
              </w:rPr>
              <w:t>Аннотация.</w:t>
            </w:r>
            <w:r w:rsidRPr="003B4FAE">
              <w:rPr>
                <w:rFonts w:ascii="Times New Roman" w:eastAsia="Calibri" w:hAnsi="Times New Roman" w:cs="Times New Roman"/>
                <w:sz w:val="24"/>
                <w:szCs w:val="24"/>
              </w:rPr>
              <w:t xml:space="preserve"> В данной статье представлена информация о том, какие виды подвоев отечественной и зарубежной селекции используются в современной отрасли виноградарства. Описывается область их использования, указаны полезные свойства подвоев и их недостатки. Цель настоящей работы – выведение новых сортов подвоев винограда, которые не имели бы недостатки существующих подвойных сортов. В статье приведено краткое описание подвойных сортов винограда селекции «</w:t>
            </w:r>
            <w:proofErr w:type="spellStart"/>
            <w:r w:rsidRPr="003B4FAE">
              <w:rPr>
                <w:rFonts w:ascii="Times New Roman" w:eastAsia="Calibri" w:hAnsi="Times New Roman" w:cs="Times New Roman"/>
                <w:sz w:val="24"/>
                <w:szCs w:val="24"/>
              </w:rPr>
              <w:t>Анапской</w:t>
            </w:r>
            <w:proofErr w:type="spellEnd"/>
            <w:r w:rsidRPr="003B4FAE">
              <w:rPr>
                <w:rFonts w:ascii="Times New Roman" w:eastAsia="Calibri" w:hAnsi="Times New Roman" w:cs="Times New Roman"/>
                <w:sz w:val="24"/>
                <w:szCs w:val="24"/>
              </w:rPr>
              <w:t xml:space="preserve"> зональной опытной станции виноградарства и виноделия» (АЗОС-1, АЗОС-2, АЗОС-3, АЗОС-4, АЗОС-5 и АЗОС-6). Эти подвои отличаются высокой устойчивостью к листовой форме филлоксеры, хлорозу и ряду других заболеваний виноградного куста. Они имеют короткий период вегетации, высокий выход стандартных черенков с гектара и другие полезные свойства. </w:t>
            </w:r>
          </w:p>
          <w:p w:rsidR="003B4FAE" w:rsidRPr="003B4FAE" w:rsidRDefault="003B4FAE" w:rsidP="003B4FAE">
            <w:pPr>
              <w:spacing w:after="0" w:line="240" w:lineRule="auto"/>
              <w:contextualSpacing/>
              <w:jc w:val="both"/>
              <w:rPr>
                <w:rFonts w:ascii="Times New Roman" w:eastAsia="Calibri" w:hAnsi="Times New Roman" w:cs="Times New Roman"/>
                <w:sz w:val="28"/>
                <w:szCs w:val="28"/>
              </w:rPr>
            </w:pPr>
          </w:p>
        </w:tc>
        <w:tc>
          <w:tcPr>
            <w:tcW w:w="4536"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4"/>
                <w:szCs w:val="24"/>
                <w:lang w:val="en-US"/>
              </w:rPr>
            </w:pPr>
            <w:r w:rsidRPr="003B4FAE">
              <w:rPr>
                <w:rFonts w:ascii="Times New Roman" w:eastAsia="Calibri" w:hAnsi="Times New Roman" w:cs="Times New Roman"/>
                <w:b/>
                <w:sz w:val="24"/>
                <w:szCs w:val="24"/>
                <w:lang w:val="en-US"/>
              </w:rPr>
              <w:t>Summary.</w:t>
            </w:r>
            <w:r w:rsidRPr="003B4FAE">
              <w:rPr>
                <w:rFonts w:ascii="Times New Roman" w:eastAsia="Calibri" w:hAnsi="Times New Roman" w:cs="Times New Roman"/>
                <w:sz w:val="24"/>
                <w:szCs w:val="24"/>
                <w:lang w:val="en-US"/>
              </w:rPr>
              <w:t xml:space="preserve"> The article presents the information about the types of rootstocks of domestic and foreign breeding that are used in the modern branch of wine growing. The area of their use, their</w:t>
            </w:r>
            <w:r w:rsidRPr="003B4FAE">
              <w:rPr>
                <w:rFonts w:ascii="Calibri" w:eastAsia="Times New Roman" w:hAnsi="Calibri" w:cs="Times New Roman"/>
                <w:lang w:val="en-US"/>
              </w:rPr>
              <w:t xml:space="preserve"> </w:t>
            </w:r>
            <w:r w:rsidRPr="003B4FAE">
              <w:rPr>
                <w:rFonts w:ascii="Times New Roman" w:eastAsia="Calibri" w:hAnsi="Times New Roman" w:cs="Times New Roman"/>
                <w:sz w:val="24"/>
                <w:szCs w:val="24"/>
                <w:lang w:val="en-US"/>
              </w:rPr>
              <w:t xml:space="preserve">pros and cons </w:t>
            </w:r>
            <w:proofErr w:type="gramStart"/>
            <w:r w:rsidRPr="003B4FAE">
              <w:rPr>
                <w:rFonts w:ascii="Times New Roman" w:eastAsia="Calibri" w:hAnsi="Times New Roman" w:cs="Times New Roman"/>
                <w:sz w:val="24"/>
                <w:szCs w:val="24"/>
                <w:lang w:val="en-US"/>
              </w:rPr>
              <w:t>are described</w:t>
            </w:r>
            <w:proofErr w:type="gramEnd"/>
            <w:r w:rsidRPr="003B4FAE">
              <w:rPr>
                <w:rFonts w:ascii="Times New Roman" w:eastAsia="Calibri" w:hAnsi="Times New Roman" w:cs="Times New Roman"/>
                <w:sz w:val="24"/>
                <w:szCs w:val="24"/>
                <w:lang w:val="en-US"/>
              </w:rPr>
              <w:t xml:space="preserve">. The purpose of this work is breeding of new grape rootstocks without shortcomings of existing ones. The short description of the grape rootstocks </w:t>
            </w:r>
            <w:proofErr w:type="spellStart"/>
            <w:r w:rsidRPr="003B4FAE">
              <w:rPr>
                <w:rFonts w:ascii="Times New Roman" w:eastAsia="Calibri" w:hAnsi="Times New Roman" w:cs="Times New Roman"/>
                <w:sz w:val="24"/>
                <w:szCs w:val="24"/>
                <w:lang w:val="en-US"/>
              </w:rPr>
              <w:t>breeded</w:t>
            </w:r>
            <w:proofErr w:type="spellEnd"/>
            <w:r w:rsidRPr="003B4FAE">
              <w:rPr>
                <w:rFonts w:ascii="Times New Roman" w:eastAsia="Calibri" w:hAnsi="Times New Roman" w:cs="Times New Roman"/>
                <w:sz w:val="24"/>
                <w:szCs w:val="24"/>
                <w:lang w:val="en-US"/>
              </w:rPr>
              <w:t xml:space="preserve"> by the «Anapa's Zonal Experimental Station of wine growing and winemaking» such as AZOS-1, AZOS-2, AZOS-3, AZOS-4, AZOS-5 and AZOS-6 is given in the article. These rootstocks have a high resistance to a leaf form of </w:t>
            </w:r>
            <w:proofErr w:type="spellStart"/>
            <w:r w:rsidRPr="003B4FAE">
              <w:rPr>
                <w:rFonts w:ascii="Times New Roman" w:eastAsia="Calibri" w:hAnsi="Times New Roman" w:cs="Times New Roman"/>
                <w:sz w:val="24"/>
                <w:szCs w:val="24"/>
                <w:lang w:val="en-US"/>
              </w:rPr>
              <w:t>phylloxera</w:t>
            </w:r>
            <w:proofErr w:type="spellEnd"/>
            <w:r w:rsidRPr="003B4FAE">
              <w:rPr>
                <w:rFonts w:ascii="Times New Roman" w:eastAsia="Calibri" w:hAnsi="Times New Roman" w:cs="Times New Roman"/>
                <w:sz w:val="24"/>
                <w:szCs w:val="24"/>
                <w:lang w:val="en-US"/>
              </w:rPr>
              <w:t xml:space="preserve">, to chlorosis and to some other diseases of a grapes bush. They have the short period of vegetation, a high quantity of standard cutting from hectare and other useful properties. </w:t>
            </w:r>
          </w:p>
          <w:p w:rsidR="003B4FAE" w:rsidRPr="003B4FAE" w:rsidRDefault="003B4FAE" w:rsidP="003B4FAE">
            <w:pPr>
              <w:spacing w:after="0" w:line="240" w:lineRule="auto"/>
              <w:contextualSpacing/>
              <w:jc w:val="both"/>
              <w:rPr>
                <w:rFonts w:ascii="Times New Roman" w:eastAsia="Calibri" w:hAnsi="Times New Roman" w:cs="Times New Roman"/>
                <w:sz w:val="28"/>
                <w:szCs w:val="28"/>
                <w:lang w:val="en-US"/>
              </w:rPr>
            </w:pPr>
          </w:p>
        </w:tc>
      </w:tr>
      <w:tr w:rsidR="003B4FAE" w:rsidRPr="003B4FAE" w:rsidTr="00D539E6">
        <w:tc>
          <w:tcPr>
            <w:tcW w:w="4427"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4"/>
                <w:szCs w:val="24"/>
              </w:rPr>
            </w:pPr>
            <w:r w:rsidRPr="003B4FAE">
              <w:rPr>
                <w:rFonts w:ascii="Times New Roman" w:eastAsia="Calibri" w:hAnsi="Times New Roman" w:cs="Times New Roman"/>
                <w:b/>
                <w:sz w:val="24"/>
                <w:szCs w:val="24"/>
              </w:rPr>
              <w:t>Ключевые слова:</w:t>
            </w:r>
            <w:r w:rsidRPr="003B4FAE">
              <w:rPr>
                <w:rFonts w:ascii="Times New Roman" w:eastAsia="Calibri" w:hAnsi="Times New Roman" w:cs="Times New Roman"/>
                <w:sz w:val="24"/>
                <w:szCs w:val="24"/>
              </w:rPr>
              <w:t xml:space="preserve"> подвой, сорт, гибрид, </w:t>
            </w:r>
            <w:proofErr w:type="spellStart"/>
            <w:r w:rsidRPr="003B4FAE">
              <w:rPr>
                <w:rFonts w:ascii="Times New Roman" w:eastAsia="Calibri" w:hAnsi="Times New Roman" w:cs="Times New Roman"/>
                <w:sz w:val="24"/>
                <w:szCs w:val="24"/>
              </w:rPr>
              <w:t>филлоксероустойчивость</w:t>
            </w:r>
            <w:proofErr w:type="spellEnd"/>
            <w:r w:rsidRPr="003B4FAE">
              <w:rPr>
                <w:rFonts w:ascii="Times New Roman" w:eastAsia="Calibri" w:hAnsi="Times New Roman" w:cs="Times New Roman"/>
                <w:sz w:val="24"/>
                <w:szCs w:val="24"/>
              </w:rPr>
              <w:t>, скрещивание, период вегетации, пасынки.</w:t>
            </w:r>
          </w:p>
        </w:tc>
        <w:tc>
          <w:tcPr>
            <w:tcW w:w="4536" w:type="dxa"/>
            <w:shd w:val="clear" w:color="auto" w:fill="auto"/>
          </w:tcPr>
          <w:p w:rsidR="003B4FAE" w:rsidRPr="003B4FAE" w:rsidRDefault="003B4FAE" w:rsidP="003B4FAE">
            <w:pPr>
              <w:spacing w:after="0" w:line="240" w:lineRule="auto"/>
              <w:contextualSpacing/>
              <w:jc w:val="both"/>
              <w:rPr>
                <w:rFonts w:ascii="Times New Roman" w:eastAsia="Calibri" w:hAnsi="Times New Roman" w:cs="Times New Roman"/>
                <w:sz w:val="24"/>
                <w:szCs w:val="24"/>
                <w:lang w:val="en-US"/>
              </w:rPr>
            </w:pPr>
            <w:r w:rsidRPr="003B4FAE">
              <w:rPr>
                <w:rFonts w:ascii="Times New Roman" w:eastAsia="Calibri" w:hAnsi="Times New Roman" w:cs="Times New Roman"/>
                <w:b/>
                <w:sz w:val="24"/>
                <w:szCs w:val="24"/>
                <w:lang w:val="en-US"/>
              </w:rPr>
              <w:t>Keywords:</w:t>
            </w:r>
            <w:r w:rsidRPr="003B4FAE">
              <w:rPr>
                <w:rFonts w:ascii="Times New Roman" w:eastAsia="Calibri" w:hAnsi="Times New Roman" w:cs="Times New Roman"/>
                <w:sz w:val="24"/>
                <w:szCs w:val="24"/>
                <w:lang w:val="en-US"/>
              </w:rPr>
              <w:t xml:space="preserve"> rootstock, variety, hybrid, resistant to </w:t>
            </w:r>
            <w:proofErr w:type="spellStart"/>
            <w:r w:rsidRPr="003B4FAE">
              <w:rPr>
                <w:rFonts w:ascii="Times New Roman" w:eastAsia="Calibri" w:hAnsi="Times New Roman" w:cs="Times New Roman"/>
                <w:sz w:val="24"/>
                <w:szCs w:val="24"/>
                <w:lang w:val="en-US"/>
              </w:rPr>
              <w:t>phylloxera</w:t>
            </w:r>
            <w:proofErr w:type="spellEnd"/>
            <w:r w:rsidRPr="003B4FAE">
              <w:rPr>
                <w:rFonts w:ascii="Times New Roman" w:eastAsia="Calibri" w:hAnsi="Times New Roman" w:cs="Times New Roman"/>
                <w:sz w:val="24"/>
                <w:szCs w:val="24"/>
                <w:lang w:val="en-US"/>
              </w:rPr>
              <w:t>,</w:t>
            </w:r>
            <w:r w:rsidRPr="003B4FAE">
              <w:rPr>
                <w:rFonts w:ascii="Calibri" w:eastAsia="Calibri" w:hAnsi="Calibri" w:cs="Times New Roman"/>
                <w:lang w:val="en-US"/>
              </w:rPr>
              <w:t xml:space="preserve"> </w:t>
            </w:r>
            <w:r w:rsidRPr="003B4FAE">
              <w:rPr>
                <w:rFonts w:ascii="Times New Roman" w:eastAsia="Calibri" w:hAnsi="Times New Roman" w:cs="Times New Roman"/>
                <w:sz w:val="24"/>
                <w:szCs w:val="24"/>
                <w:lang w:val="en-US"/>
              </w:rPr>
              <w:t xml:space="preserve">interbreeding, vegetation period, laterals.  </w:t>
            </w:r>
          </w:p>
        </w:tc>
      </w:tr>
    </w:tbl>
    <w:p w:rsidR="003B4FAE" w:rsidRPr="003B4FAE" w:rsidRDefault="003B4FAE" w:rsidP="003B4FAE">
      <w:pPr>
        <w:spacing w:before="240" w:after="0" w:line="240" w:lineRule="auto"/>
        <w:ind w:firstLine="709"/>
        <w:jc w:val="both"/>
        <w:rPr>
          <w:rFonts w:ascii="Times New Roman" w:eastAsia="Calibri" w:hAnsi="Times New Roman" w:cs="Times New Roman"/>
          <w:b/>
          <w:i/>
          <w:sz w:val="30"/>
          <w:szCs w:val="30"/>
        </w:rPr>
      </w:pPr>
      <w:r w:rsidRPr="003B4FAE">
        <w:rPr>
          <w:rFonts w:ascii="Times New Roman" w:eastAsia="Calibri" w:hAnsi="Times New Roman" w:cs="Times New Roman"/>
          <w:b/>
          <w:sz w:val="30"/>
          <w:szCs w:val="30"/>
        </w:rPr>
        <w:t>Введение.</w:t>
      </w:r>
      <w:r w:rsidRPr="003B4FAE">
        <w:rPr>
          <w:rFonts w:ascii="Times New Roman" w:eastAsia="Calibri" w:hAnsi="Times New Roman" w:cs="Times New Roman"/>
          <w:b/>
          <w:i/>
          <w:sz w:val="30"/>
          <w:szCs w:val="30"/>
        </w:rPr>
        <w:t xml:space="preserve"> </w:t>
      </w:r>
      <w:r w:rsidRPr="003B4FAE">
        <w:rPr>
          <w:rFonts w:ascii="Times New Roman" w:eastAsia="Calibri" w:hAnsi="Times New Roman" w:cs="Times New Roman"/>
          <w:sz w:val="30"/>
          <w:szCs w:val="30"/>
        </w:rPr>
        <w:t>В современном виноградарстве для борьбы с корневой филлоксерой используют прививку европейско-азиатских сортов винограда на подвои – сорта устойчивые к этому вредителю.</w:t>
      </w:r>
    </w:p>
    <w:p w:rsidR="003B4FAE" w:rsidRPr="003B4FAE" w:rsidRDefault="003B4FAE" w:rsidP="003B4FAE">
      <w:pPr>
        <w:spacing w:after="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В настоящее время все сорта подвоев по своему происхождению подразделяются на 4 группы: 1 – чистые виды или естественные гибриды(</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Глуар</w:t>
      </w:r>
      <w:proofErr w:type="spellEnd"/>
      <w:r w:rsidRPr="003B4FAE">
        <w:rPr>
          <w:rFonts w:ascii="Times New Roman" w:eastAsia="Calibri" w:hAnsi="Times New Roman" w:cs="Times New Roman"/>
          <w:sz w:val="30"/>
          <w:szCs w:val="30"/>
        </w:rPr>
        <w:t xml:space="preserve"> де </w:t>
      </w:r>
      <w:proofErr w:type="spellStart"/>
      <w:r w:rsidRPr="003B4FAE">
        <w:rPr>
          <w:rFonts w:ascii="Times New Roman" w:eastAsia="Calibri" w:hAnsi="Times New Roman" w:cs="Times New Roman"/>
          <w:sz w:val="30"/>
          <w:szCs w:val="30"/>
        </w:rPr>
        <w:t>Монпелье</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Рупестрис</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дю</w:t>
      </w:r>
      <w:proofErr w:type="spellEnd"/>
      <w:r w:rsidRPr="003B4FAE">
        <w:rPr>
          <w:rFonts w:ascii="Times New Roman" w:eastAsia="Calibri" w:hAnsi="Times New Roman" w:cs="Times New Roman"/>
          <w:sz w:val="30"/>
          <w:szCs w:val="30"/>
        </w:rPr>
        <w:t xml:space="preserve"> Ло, </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xml:space="preserve"> гран </w:t>
      </w:r>
      <w:proofErr w:type="spellStart"/>
      <w:r w:rsidRPr="003B4FAE">
        <w:rPr>
          <w:rFonts w:ascii="Times New Roman" w:eastAsia="Calibri" w:hAnsi="Times New Roman" w:cs="Times New Roman"/>
          <w:sz w:val="30"/>
          <w:szCs w:val="30"/>
        </w:rPr>
        <w:t>Глабр</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Рупестрис</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Брюнье</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Рупестрис</w:t>
      </w:r>
      <w:proofErr w:type="spellEnd"/>
      <w:r w:rsidRPr="003B4FAE">
        <w:rPr>
          <w:rFonts w:ascii="Times New Roman" w:eastAsia="Calibri" w:hAnsi="Times New Roman" w:cs="Times New Roman"/>
          <w:sz w:val="30"/>
          <w:szCs w:val="30"/>
        </w:rPr>
        <w:t xml:space="preserve"> Мартен, </w:t>
      </w:r>
      <w:proofErr w:type="spellStart"/>
      <w:r w:rsidRPr="003B4FAE">
        <w:rPr>
          <w:rFonts w:ascii="Times New Roman" w:eastAsia="Calibri" w:hAnsi="Times New Roman" w:cs="Times New Roman"/>
          <w:sz w:val="30"/>
          <w:szCs w:val="30"/>
        </w:rPr>
        <w:t>Берландиери</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Рессегье</w:t>
      </w:r>
      <w:proofErr w:type="spellEnd"/>
      <w:r w:rsidRPr="003B4FAE">
        <w:rPr>
          <w:rFonts w:ascii="Times New Roman" w:eastAsia="Calibri" w:hAnsi="Times New Roman" w:cs="Times New Roman"/>
          <w:sz w:val="30"/>
          <w:szCs w:val="30"/>
        </w:rPr>
        <w:t xml:space="preserve"> №1 </w:t>
      </w:r>
      <w:r w:rsidRPr="003B4FAE">
        <w:rPr>
          <w:rFonts w:ascii="Times New Roman" w:eastAsia="Calibri" w:hAnsi="Times New Roman" w:cs="Times New Roman"/>
          <w:sz w:val="30"/>
          <w:szCs w:val="30"/>
        </w:rPr>
        <w:lastRenderedPageBreak/>
        <w:t>и др.); 2 – гибриды межамериканских видов (</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Рупестрис</w:t>
      </w:r>
      <w:proofErr w:type="spellEnd"/>
      <w:r w:rsidRPr="003B4FAE">
        <w:rPr>
          <w:rFonts w:ascii="Times New Roman" w:eastAsia="Calibri" w:hAnsi="Times New Roman" w:cs="Times New Roman"/>
          <w:sz w:val="30"/>
          <w:szCs w:val="30"/>
        </w:rPr>
        <w:t xml:space="preserve"> 101-14, 3306, 3309, </w:t>
      </w:r>
      <w:proofErr w:type="spellStart"/>
      <w:r w:rsidRPr="003B4FAE">
        <w:rPr>
          <w:rFonts w:ascii="Times New Roman" w:eastAsia="Calibri" w:hAnsi="Times New Roman" w:cs="Times New Roman"/>
          <w:sz w:val="30"/>
          <w:szCs w:val="30"/>
        </w:rPr>
        <w:t>Берландиери</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Кобер</w:t>
      </w:r>
      <w:proofErr w:type="spellEnd"/>
      <w:r w:rsidRPr="003B4FAE">
        <w:rPr>
          <w:rFonts w:ascii="Times New Roman" w:eastAsia="Calibri" w:hAnsi="Times New Roman" w:cs="Times New Roman"/>
          <w:sz w:val="30"/>
          <w:szCs w:val="30"/>
        </w:rPr>
        <w:t xml:space="preserve"> 5ББ, СО4 , </w:t>
      </w:r>
      <w:proofErr w:type="spellStart"/>
      <w:r w:rsidRPr="003B4FAE">
        <w:rPr>
          <w:rFonts w:ascii="Times New Roman" w:eastAsia="Calibri" w:hAnsi="Times New Roman" w:cs="Times New Roman"/>
          <w:sz w:val="30"/>
          <w:szCs w:val="30"/>
        </w:rPr>
        <w:t>Кречунел</w:t>
      </w:r>
      <w:proofErr w:type="spellEnd"/>
      <w:r w:rsidRPr="003B4FAE">
        <w:rPr>
          <w:rFonts w:ascii="Times New Roman" w:eastAsia="Calibri" w:hAnsi="Times New Roman" w:cs="Times New Roman"/>
          <w:sz w:val="30"/>
          <w:szCs w:val="30"/>
        </w:rPr>
        <w:t xml:space="preserve"> -2 и др.); 3 – гибриды американских видов с европейскими (</w:t>
      </w:r>
      <w:proofErr w:type="spellStart"/>
      <w:r w:rsidRPr="003B4FAE">
        <w:rPr>
          <w:rFonts w:ascii="Times New Roman" w:eastAsia="Calibri" w:hAnsi="Times New Roman" w:cs="Times New Roman"/>
          <w:sz w:val="30"/>
          <w:szCs w:val="30"/>
        </w:rPr>
        <w:t>Шасла</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Берландиери</w:t>
      </w:r>
      <w:proofErr w:type="spellEnd"/>
      <w:r w:rsidRPr="003B4FAE">
        <w:rPr>
          <w:rFonts w:ascii="Times New Roman" w:eastAsia="Calibri" w:hAnsi="Times New Roman" w:cs="Times New Roman"/>
          <w:sz w:val="30"/>
          <w:szCs w:val="30"/>
        </w:rPr>
        <w:t xml:space="preserve"> 41-Б, </w:t>
      </w:r>
      <w:proofErr w:type="spellStart"/>
      <w:r w:rsidRPr="003B4FAE">
        <w:rPr>
          <w:rFonts w:ascii="Times New Roman" w:eastAsia="Calibri" w:hAnsi="Times New Roman" w:cs="Times New Roman"/>
          <w:sz w:val="30"/>
          <w:szCs w:val="30"/>
        </w:rPr>
        <w:t>Феркаль</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Мурведер</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Рупестрис</w:t>
      </w:r>
      <w:proofErr w:type="spellEnd"/>
      <w:r w:rsidRPr="003B4FAE">
        <w:rPr>
          <w:rFonts w:ascii="Times New Roman" w:eastAsia="Calibri" w:hAnsi="Times New Roman" w:cs="Times New Roman"/>
          <w:sz w:val="30"/>
          <w:szCs w:val="30"/>
        </w:rPr>
        <w:t xml:space="preserve"> 1202, </w:t>
      </w:r>
      <w:proofErr w:type="spellStart"/>
      <w:r w:rsidRPr="003B4FAE">
        <w:rPr>
          <w:rFonts w:ascii="Times New Roman" w:eastAsia="Calibri" w:hAnsi="Times New Roman" w:cs="Times New Roman"/>
          <w:sz w:val="30"/>
          <w:szCs w:val="30"/>
        </w:rPr>
        <w:t>Арамон</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Рупестрис</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Ганзен</w:t>
      </w:r>
      <w:proofErr w:type="spellEnd"/>
      <w:r w:rsidRPr="003B4FAE">
        <w:rPr>
          <w:rFonts w:ascii="Times New Roman" w:eastAsia="Calibri" w:hAnsi="Times New Roman" w:cs="Times New Roman"/>
          <w:sz w:val="30"/>
          <w:szCs w:val="30"/>
        </w:rPr>
        <w:t xml:space="preserve"> №1 и др.); 4 – гибриды американских и европейских видов с </w:t>
      </w:r>
      <w:proofErr w:type="spellStart"/>
      <w:r w:rsidRPr="003B4FAE">
        <w:rPr>
          <w:rFonts w:ascii="Times New Roman" w:eastAsia="Calibri" w:hAnsi="Times New Roman" w:cs="Times New Roman"/>
          <w:sz w:val="30"/>
          <w:szCs w:val="30"/>
        </w:rPr>
        <w:t>лабруской</w:t>
      </w:r>
      <w:proofErr w:type="spellEnd"/>
      <w:r w:rsidRPr="003B4FAE">
        <w:rPr>
          <w:rFonts w:ascii="Times New Roman" w:eastAsia="Calibri" w:hAnsi="Times New Roman" w:cs="Times New Roman"/>
          <w:sz w:val="30"/>
          <w:szCs w:val="30"/>
        </w:rPr>
        <w:t xml:space="preserve"> или амурским виноградом (Альфа, </w:t>
      </w:r>
      <w:proofErr w:type="spellStart"/>
      <w:r w:rsidRPr="003B4FAE">
        <w:rPr>
          <w:rFonts w:ascii="Times New Roman" w:eastAsia="Calibri" w:hAnsi="Times New Roman" w:cs="Times New Roman"/>
          <w:sz w:val="30"/>
          <w:szCs w:val="30"/>
        </w:rPr>
        <w:t>Буйтур</w:t>
      </w:r>
      <w:proofErr w:type="spellEnd"/>
      <w:r w:rsidRPr="003B4FAE">
        <w:rPr>
          <w:rFonts w:ascii="Times New Roman" w:eastAsia="Calibri" w:hAnsi="Times New Roman" w:cs="Times New Roman"/>
          <w:sz w:val="30"/>
          <w:szCs w:val="30"/>
        </w:rPr>
        <w:t>, Арктик, Московский устойчивый и др.), отличающиеся высокой морозоустойчивостью [1].</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Существуют ещё подвои с узкой направленностью использования: относительно устойчивые к засолению почвы (</w:t>
      </w:r>
      <w:proofErr w:type="spellStart"/>
      <w:r w:rsidRPr="003B4FAE">
        <w:rPr>
          <w:rFonts w:ascii="Times New Roman" w:eastAsia="Calibri" w:hAnsi="Times New Roman" w:cs="Times New Roman"/>
          <w:sz w:val="30"/>
          <w:szCs w:val="30"/>
        </w:rPr>
        <w:t>Солонис</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xml:space="preserve"> 1616), </w:t>
      </w:r>
      <w:proofErr w:type="spellStart"/>
      <w:r w:rsidRPr="003B4FAE">
        <w:rPr>
          <w:rFonts w:ascii="Times New Roman" w:eastAsia="Calibri" w:hAnsi="Times New Roman" w:cs="Times New Roman"/>
          <w:sz w:val="30"/>
          <w:szCs w:val="30"/>
        </w:rPr>
        <w:t>нематодоустойчивые</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Догридж</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Солт</w:t>
      </w:r>
      <w:proofErr w:type="spellEnd"/>
      <w:r w:rsidRPr="003B4FAE">
        <w:rPr>
          <w:rFonts w:ascii="Times New Roman" w:eastAsia="Calibri" w:hAnsi="Times New Roman" w:cs="Times New Roman"/>
          <w:sz w:val="30"/>
          <w:szCs w:val="30"/>
        </w:rPr>
        <w:t xml:space="preserve"> Крик, </w:t>
      </w:r>
      <w:proofErr w:type="spellStart"/>
      <w:r w:rsidRPr="003B4FAE">
        <w:rPr>
          <w:rFonts w:ascii="Times New Roman" w:eastAsia="Calibri" w:hAnsi="Times New Roman" w:cs="Times New Roman"/>
          <w:sz w:val="30"/>
          <w:szCs w:val="30"/>
        </w:rPr>
        <w:t>Бернер</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Солонис</w:t>
      </w:r>
      <w:proofErr w:type="spellEnd"/>
      <w:r w:rsidRPr="003B4FAE">
        <w:rPr>
          <w:rFonts w:ascii="Times New Roman" w:eastAsia="Calibri" w:hAnsi="Times New Roman" w:cs="Times New Roman"/>
          <w:sz w:val="30"/>
          <w:szCs w:val="30"/>
        </w:rPr>
        <w:t xml:space="preserve"> × Отелло 1613 и др.), а также толерантные к корневой филлоксере сорта, относящиеся к В. </w:t>
      </w:r>
      <w:proofErr w:type="spellStart"/>
      <w:r w:rsidRPr="003B4FAE">
        <w:rPr>
          <w:rFonts w:ascii="Times New Roman" w:eastAsia="Calibri" w:hAnsi="Times New Roman" w:cs="Times New Roman"/>
          <w:sz w:val="30"/>
          <w:szCs w:val="30"/>
        </w:rPr>
        <w:t>винифера</w:t>
      </w:r>
      <w:proofErr w:type="spellEnd"/>
      <w:r w:rsidRPr="003B4FAE">
        <w:rPr>
          <w:rFonts w:ascii="Times New Roman" w:eastAsia="Calibri" w:hAnsi="Times New Roman" w:cs="Times New Roman"/>
          <w:sz w:val="30"/>
          <w:szCs w:val="30"/>
        </w:rPr>
        <w:t xml:space="preserve"> (Филлоксероустойчивый Джемете, Каберне АЗОС, Достойный, </w:t>
      </w:r>
      <w:proofErr w:type="spellStart"/>
      <w:r w:rsidRPr="003B4FAE">
        <w:rPr>
          <w:rFonts w:ascii="Times New Roman" w:eastAsia="Calibri" w:hAnsi="Times New Roman" w:cs="Times New Roman"/>
          <w:sz w:val="30"/>
          <w:szCs w:val="30"/>
        </w:rPr>
        <w:t>Красностоп</w:t>
      </w:r>
      <w:proofErr w:type="spellEnd"/>
      <w:r w:rsidRPr="003B4FAE">
        <w:rPr>
          <w:rFonts w:ascii="Times New Roman" w:eastAsia="Calibri" w:hAnsi="Times New Roman" w:cs="Times New Roman"/>
          <w:sz w:val="30"/>
          <w:szCs w:val="30"/>
        </w:rPr>
        <w:t xml:space="preserve"> АЗОС, Первенец </w:t>
      </w:r>
      <w:proofErr w:type="spellStart"/>
      <w:r w:rsidRPr="003B4FAE">
        <w:rPr>
          <w:rFonts w:ascii="Times New Roman" w:eastAsia="Calibri" w:hAnsi="Times New Roman" w:cs="Times New Roman"/>
          <w:sz w:val="30"/>
          <w:szCs w:val="30"/>
        </w:rPr>
        <w:t>Магарача</w:t>
      </w:r>
      <w:proofErr w:type="spellEnd"/>
      <w:r w:rsidRPr="003B4FAE">
        <w:rPr>
          <w:rFonts w:ascii="Times New Roman" w:eastAsia="Calibri" w:hAnsi="Times New Roman" w:cs="Times New Roman"/>
          <w:sz w:val="30"/>
          <w:szCs w:val="30"/>
        </w:rPr>
        <w:t xml:space="preserve">, Грушевский белый, Декабрьский и др.). Эти подвои носят характер локального распространения [2]. </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 xml:space="preserve">В виноградном </w:t>
      </w:r>
      <w:proofErr w:type="spellStart"/>
      <w:r w:rsidRPr="003B4FAE">
        <w:rPr>
          <w:rFonts w:ascii="Times New Roman" w:eastAsia="Calibri" w:hAnsi="Times New Roman" w:cs="Times New Roman"/>
          <w:sz w:val="30"/>
          <w:szCs w:val="30"/>
        </w:rPr>
        <w:t>питомниководстве</w:t>
      </w:r>
      <w:proofErr w:type="spellEnd"/>
      <w:r w:rsidRPr="003B4FAE">
        <w:rPr>
          <w:rFonts w:ascii="Times New Roman" w:eastAsia="Calibri" w:hAnsi="Times New Roman" w:cs="Times New Roman"/>
          <w:sz w:val="30"/>
          <w:szCs w:val="30"/>
        </w:rPr>
        <w:t xml:space="preserve"> России в основном используются подвои второй и третьей групп, так как подвои первой группы выносят небольшое содержание в почве подвижной извести (до 6%), а подвои четвёртой группы в основном подходят для северных, незараженных филлоксерой, регионов.</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 xml:space="preserve">Но и подвои второй и третьей групп имеют ряд недостатков. Так сорта межамериканских гибридов </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Рупестрис</w:t>
      </w:r>
      <w:proofErr w:type="spellEnd"/>
      <w:r w:rsidRPr="003B4FAE">
        <w:rPr>
          <w:rFonts w:ascii="Times New Roman" w:eastAsia="Calibri" w:hAnsi="Times New Roman" w:cs="Times New Roman"/>
          <w:sz w:val="30"/>
          <w:szCs w:val="30"/>
        </w:rPr>
        <w:t xml:space="preserve"> не могут расти на почвах, содержащих более 11% подвижного кальция и, кроме того, они поражаются сильно листовой формой филлоксеры и болезнями. Подвои гибридов </w:t>
      </w:r>
      <w:proofErr w:type="spellStart"/>
      <w:r w:rsidRPr="003B4FAE">
        <w:rPr>
          <w:rFonts w:ascii="Times New Roman" w:eastAsia="Calibri" w:hAnsi="Times New Roman" w:cs="Times New Roman"/>
          <w:sz w:val="30"/>
          <w:szCs w:val="30"/>
        </w:rPr>
        <w:t>Берландиери</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хотя и выносят до 20% извести в почве, но, имея длинный период вегетации, в отдельные годы лоза их плохо вызревает, что отрицательно сказывается на выходе черенков с 1 га и саженцев из школки.</w:t>
      </w:r>
    </w:p>
    <w:p w:rsidR="003B4FAE" w:rsidRPr="003B4FAE" w:rsidRDefault="003B4FAE" w:rsidP="003B4FAE">
      <w:pPr>
        <w:spacing w:after="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 xml:space="preserve">Кроме того, они также поражаются листовой формой филлоксеры. Обе эти формы гибридов подвоев обладают высокой </w:t>
      </w:r>
      <w:proofErr w:type="spellStart"/>
      <w:r w:rsidRPr="003B4FAE">
        <w:rPr>
          <w:rFonts w:ascii="Times New Roman" w:eastAsia="Calibri" w:hAnsi="Times New Roman" w:cs="Times New Roman"/>
          <w:sz w:val="30"/>
          <w:szCs w:val="30"/>
        </w:rPr>
        <w:t>пасынкообразующей</w:t>
      </w:r>
      <w:proofErr w:type="spellEnd"/>
      <w:r w:rsidRPr="003B4FAE">
        <w:rPr>
          <w:rFonts w:ascii="Times New Roman" w:eastAsia="Calibri" w:hAnsi="Times New Roman" w:cs="Times New Roman"/>
          <w:sz w:val="30"/>
          <w:szCs w:val="30"/>
        </w:rPr>
        <w:t xml:space="preserve"> способностью, что требует больших затрат на проведение </w:t>
      </w:r>
      <w:proofErr w:type="spellStart"/>
      <w:r w:rsidRPr="003B4FAE">
        <w:rPr>
          <w:rFonts w:ascii="Times New Roman" w:eastAsia="Calibri" w:hAnsi="Times New Roman" w:cs="Times New Roman"/>
          <w:sz w:val="30"/>
          <w:szCs w:val="30"/>
        </w:rPr>
        <w:t>пасынкований</w:t>
      </w:r>
      <w:proofErr w:type="spellEnd"/>
      <w:r w:rsidRPr="003B4FAE">
        <w:rPr>
          <w:rFonts w:ascii="Times New Roman" w:eastAsia="Calibri" w:hAnsi="Times New Roman" w:cs="Times New Roman"/>
          <w:sz w:val="30"/>
          <w:szCs w:val="30"/>
        </w:rPr>
        <w:t>. Подвои третьей группы американских видов с европейскими выносят до 40% извести в почве, но они не морозоустойчивы и в отдельные годы сильно поражаются милдью и другими болезнями [3].</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 xml:space="preserve">Объекты и методы исследований. </w:t>
      </w:r>
      <w:r w:rsidRPr="003B4FAE">
        <w:rPr>
          <w:rFonts w:ascii="Times New Roman" w:eastAsia="Calibri" w:hAnsi="Times New Roman" w:cs="Times New Roman"/>
          <w:sz w:val="30"/>
          <w:szCs w:val="30"/>
        </w:rPr>
        <w:t>Новые сорта подвоев (АЗОС-</w:t>
      </w:r>
      <w:proofErr w:type="gramStart"/>
      <w:r w:rsidRPr="003B4FAE">
        <w:rPr>
          <w:rFonts w:ascii="Times New Roman" w:eastAsia="Calibri" w:hAnsi="Times New Roman" w:cs="Times New Roman"/>
          <w:sz w:val="30"/>
          <w:szCs w:val="30"/>
        </w:rPr>
        <w:t>1….</w:t>
      </w:r>
      <w:proofErr w:type="gramEnd"/>
      <w:r w:rsidRPr="003B4FAE">
        <w:rPr>
          <w:rFonts w:ascii="Times New Roman" w:eastAsia="Calibri" w:hAnsi="Times New Roman" w:cs="Times New Roman"/>
          <w:sz w:val="30"/>
          <w:szCs w:val="30"/>
        </w:rPr>
        <w:t>.АЗОС-6) отличающиеся определёнными признаками и обладающие ценными качествами (</w:t>
      </w:r>
      <w:proofErr w:type="spellStart"/>
      <w:r w:rsidRPr="003B4FAE">
        <w:rPr>
          <w:rFonts w:ascii="Times New Roman" w:eastAsia="Calibri" w:hAnsi="Times New Roman" w:cs="Times New Roman"/>
          <w:sz w:val="30"/>
          <w:szCs w:val="30"/>
        </w:rPr>
        <w:t>филлоксероустойчивость</w:t>
      </w:r>
      <w:proofErr w:type="spellEnd"/>
      <w:r w:rsidRPr="003B4FAE">
        <w:rPr>
          <w:rFonts w:ascii="Times New Roman" w:eastAsia="Calibri" w:hAnsi="Times New Roman" w:cs="Times New Roman"/>
          <w:sz w:val="30"/>
          <w:szCs w:val="30"/>
        </w:rPr>
        <w:t>, устойчивость к болезням, большой выход черенков и другие…).</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 xml:space="preserve">Применялись методики исследований: «Методика испытаний на </w:t>
      </w:r>
      <w:proofErr w:type="spellStart"/>
      <w:r w:rsidRPr="003B4FAE">
        <w:rPr>
          <w:rFonts w:ascii="Times New Roman" w:eastAsia="Calibri" w:hAnsi="Times New Roman" w:cs="Times New Roman"/>
          <w:sz w:val="30"/>
          <w:szCs w:val="30"/>
        </w:rPr>
        <w:t>отличимость</w:t>
      </w:r>
      <w:proofErr w:type="spellEnd"/>
      <w:r w:rsidRPr="003B4FAE">
        <w:rPr>
          <w:rFonts w:ascii="Times New Roman" w:eastAsia="Calibri" w:hAnsi="Times New Roman" w:cs="Times New Roman"/>
          <w:sz w:val="30"/>
          <w:szCs w:val="30"/>
        </w:rPr>
        <w:t>, однородность и стабильность винограда» RTG/50/1/2000.</w:t>
      </w:r>
      <w:r w:rsidRPr="003B4FAE">
        <w:rPr>
          <w:rFonts w:ascii="Calibri" w:eastAsia="Calibri" w:hAnsi="Calibri" w:cs="Times New Roman"/>
        </w:rPr>
        <w:t xml:space="preserve"> </w:t>
      </w:r>
      <w:r w:rsidRPr="003B4FAE">
        <w:rPr>
          <w:rFonts w:ascii="Times New Roman" w:eastAsia="Calibri" w:hAnsi="Times New Roman" w:cs="Times New Roman"/>
          <w:sz w:val="30"/>
          <w:szCs w:val="30"/>
        </w:rPr>
        <w:lastRenderedPageBreak/>
        <w:t xml:space="preserve">«Методика агротехнических исследований в области виноградарства» (г. Новочеркасск, 1987); «Агротехнические исследования по созданию интенсивных виноградных насаждений (г. Новочеркасск, 1978г.); </w:t>
      </w:r>
      <w:proofErr w:type="spellStart"/>
      <w:r w:rsidRPr="003B4FAE">
        <w:rPr>
          <w:rFonts w:ascii="Times New Roman" w:eastAsia="Calibri" w:hAnsi="Times New Roman" w:cs="Times New Roman"/>
          <w:sz w:val="30"/>
          <w:szCs w:val="30"/>
        </w:rPr>
        <w:t>Лазаревский</w:t>
      </w:r>
      <w:proofErr w:type="spellEnd"/>
      <w:r w:rsidRPr="003B4FAE">
        <w:rPr>
          <w:rFonts w:ascii="Times New Roman" w:eastAsia="Calibri" w:hAnsi="Times New Roman" w:cs="Times New Roman"/>
          <w:sz w:val="30"/>
          <w:szCs w:val="30"/>
        </w:rPr>
        <w:t xml:space="preserve"> М.А. «Изучение сортов винограда»</w:t>
      </w:r>
      <w:r w:rsidRPr="003B4FAE">
        <w:rPr>
          <w:rFonts w:ascii="Calibri" w:eastAsia="Calibri" w:hAnsi="Calibri" w:cs="Times New Roman"/>
        </w:rPr>
        <w:t xml:space="preserve"> </w:t>
      </w:r>
      <w:r w:rsidRPr="003B4FAE">
        <w:rPr>
          <w:rFonts w:ascii="Times New Roman" w:eastAsia="Calibri" w:hAnsi="Times New Roman" w:cs="Times New Roman"/>
          <w:sz w:val="30"/>
          <w:szCs w:val="30"/>
        </w:rPr>
        <w:t>(г. Ростов, 1963 г.);</w:t>
      </w:r>
      <w:r w:rsidRPr="003B4FAE">
        <w:rPr>
          <w:rFonts w:ascii="Calibri" w:eastAsia="Calibri" w:hAnsi="Calibri" w:cs="Times New Roman"/>
        </w:rPr>
        <w:t xml:space="preserve"> </w:t>
      </w:r>
      <w:r w:rsidRPr="003B4FAE">
        <w:rPr>
          <w:rFonts w:ascii="Times New Roman" w:eastAsia="Calibri" w:hAnsi="Times New Roman" w:cs="Times New Roman"/>
          <w:sz w:val="30"/>
          <w:szCs w:val="30"/>
        </w:rPr>
        <w:t>Смирнов, К.В. «Виноградарство» (г. Москва, 1998 г.). Метод исследования: лабораторно – полевой.</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 xml:space="preserve">Обсуждение результатов. </w:t>
      </w:r>
      <w:r w:rsidRPr="003B4FAE">
        <w:rPr>
          <w:rFonts w:ascii="Times New Roman" w:eastAsia="Calibri" w:hAnsi="Times New Roman" w:cs="Times New Roman"/>
          <w:sz w:val="30"/>
          <w:szCs w:val="30"/>
        </w:rPr>
        <w:t xml:space="preserve">Была поставлена цель – вывести новые сорта подвоев, которые бы в меньшей степени или совсем не обладали этими недостатками. Для этого были проведены скрещивания сорта Филлоксероустойчивый Джемете с подвоями </w:t>
      </w:r>
      <w:proofErr w:type="spellStart"/>
      <w:r w:rsidRPr="003B4FAE">
        <w:rPr>
          <w:rFonts w:ascii="Times New Roman" w:eastAsia="Calibri" w:hAnsi="Times New Roman" w:cs="Times New Roman"/>
          <w:sz w:val="30"/>
          <w:szCs w:val="30"/>
        </w:rPr>
        <w:t>Берландиери</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Рипариа</w:t>
      </w:r>
      <w:proofErr w:type="spellEnd"/>
      <w:r w:rsidRPr="003B4FAE">
        <w:rPr>
          <w:rFonts w:ascii="Times New Roman" w:eastAsia="Calibri" w:hAnsi="Times New Roman" w:cs="Times New Roman"/>
          <w:sz w:val="30"/>
          <w:szCs w:val="30"/>
        </w:rPr>
        <w:t xml:space="preserve"> СО4, </w:t>
      </w:r>
      <w:proofErr w:type="spellStart"/>
      <w:r w:rsidRPr="003B4FAE">
        <w:rPr>
          <w:rFonts w:ascii="Times New Roman" w:eastAsia="Calibri" w:hAnsi="Times New Roman" w:cs="Times New Roman"/>
          <w:sz w:val="30"/>
          <w:szCs w:val="30"/>
        </w:rPr>
        <w:t>Кречунел</w:t>
      </w:r>
      <w:proofErr w:type="spellEnd"/>
      <w:r w:rsidRPr="003B4FAE">
        <w:rPr>
          <w:rFonts w:ascii="Times New Roman" w:eastAsia="Calibri" w:hAnsi="Times New Roman" w:cs="Times New Roman"/>
          <w:sz w:val="30"/>
          <w:szCs w:val="30"/>
        </w:rPr>
        <w:t xml:space="preserve"> 2, </w:t>
      </w:r>
      <w:proofErr w:type="spellStart"/>
      <w:r w:rsidRPr="003B4FAE">
        <w:rPr>
          <w:rFonts w:ascii="Times New Roman" w:eastAsia="Calibri" w:hAnsi="Times New Roman" w:cs="Times New Roman"/>
          <w:sz w:val="30"/>
          <w:szCs w:val="30"/>
        </w:rPr>
        <w:t>Шасла</w:t>
      </w:r>
      <w:proofErr w:type="spellEnd"/>
      <w:r w:rsidRPr="003B4FAE">
        <w:rPr>
          <w:rFonts w:ascii="Times New Roman" w:eastAsia="Calibri" w:hAnsi="Times New Roman" w:cs="Times New Roman"/>
          <w:sz w:val="30"/>
          <w:szCs w:val="30"/>
        </w:rPr>
        <w:t xml:space="preserve"> × </w:t>
      </w:r>
      <w:proofErr w:type="spellStart"/>
      <w:r w:rsidRPr="003B4FAE">
        <w:rPr>
          <w:rFonts w:ascii="Times New Roman" w:eastAsia="Calibri" w:hAnsi="Times New Roman" w:cs="Times New Roman"/>
          <w:sz w:val="30"/>
          <w:szCs w:val="30"/>
        </w:rPr>
        <w:t>Берландиери</w:t>
      </w:r>
      <w:proofErr w:type="spellEnd"/>
      <w:r w:rsidRPr="003B4FAE">
        <w:rPr>
          <w:rFonts w:ascii="Times New Roman" w:eastAsia="Calibri" w:hAnsi="Times New Roman" w:cs="Times New Roman"/>
          <w:sz w:val="30"/>
          <w:szCs w:val="30"/>
        </w:rPr>
        <w:t xml:space="preserve"> 41-Б, Рихтер 44.</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В результате проведённой гибридизации были получены новые сорта подвоев (АЗОС-1; АЗОС-2; АЗОС-3; АЗОС-4; АЗОС-5; АЗОС-6), отличающиеся высокой устойчивостью к филлоксере, хлорозу, коротким периодом вегетации и повышенным выходом полуметровых черенков (табл. 1).</w:t>
      </w:r>
    </w:p>
    <w:p w:rsidR="003B4FAE" w:rsidRPr="003B4FAE" w:rsidRDefault="003B4FAE" w:rsidP="003B4FAE">
      <w:pPr>
        <w:spacing w:before="240" w:after="0" w:line="240" w:lineRule="auto"/>
        <w:jc w:val="right"/>
        <w:rPr>
          <w:rFonts w:ascii="Times New Roman" w:eastAsia="Calibri" w:hAnsi="Times New Roman" w:cs="Times New Roman"/>
          <w:sz w:val="24"/>
          <w:szCs w:val="24"/>
        </w:rPr>
      </w:pPr>
      <w:r w:rsidRPr="003B4FAE">
        <w:rPr>
          <w:rFonts w:ascii="Times New Roman" w:eastAsia="Calibri" w:hAnsi="Times New Roman" w:cs="Times New Roman"/>
          <w:sz w:val="24"/>
          <w:szCs w:val="24"/>
        </w:rPr>
        <w:t>Таблица 1</w:t>
      </w:r>
    </w:p>
    <w:p w:rsidR="003B4FAE" w:rsidRPr="003B4FAE" w:rsidRDefault="003B4FAE" w:rsidP="003B4FAE">
      <w:pPr>
        <w:spacing w:after="120" w:line="240" w:lineRule="auto"/>
        <w:jc w:val="center"/>
        <w:rPr>
          <w:rFonts w:ascii="Times New Roman" w:eastAsia="Calibri" w:hAnsi="Times New Roman" w:cs="Times New Roman"/>
          <w:b/>
          <w:sz w:val="24"/>
          <w:szCs w:val="24"/>
        </w:rPr>
      </w:pPr>
      <w:r w:rsidRPr="003B4FAE">
        <w:rPr>
          <w:rFonts w:ascii="Times New Roman" w:eastAsia="Calibri" w:hAnsi="Times New Roman" w:cs="Times New Roman"/>
          <w:b/>
          <w:sz w:val="24"/>
          <w:szCs w:val="24"/>
        </w:rPr>
        <w:t>Характеристика новых подвоев винограда (средняя за четыре года)</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418"/>
        <w:gridCol w:w="1134"/>
        <w:gridCol w:w="1134"/>
        <w:gridCol w:w="1559"/>
        <w:gridCol w:w="1276"/>
        <w:gridCol w:w="1955"/>
      </w:tblGrid>
      <w:tr w:rsidR="003B4FAE" w:rsidRPr="003B4FAE" w:rsidTr="00D539E6">
        <w:trPr>
          <w:trHeight w:val="610"/>
          <w:jc w:val="center"/>
        </w:trPr>
        <w:tc>
          <w:tcPr>
            <w:tcW w:w="596" w:type="dxa"/>
            <w:vMerge w:val="restart"/>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w:t>
            </w:r>
          </w:p>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п/п</w:t>
            </w:r>
          </w:p>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418" w:type="dxa"/>
            <w:vMerge w:val="restart"/>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Сорт</w:t>
            </w:r>
          </w:p>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подвоя</w:t>
            </w:r>
          </w:p>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2268" w:type="dxa"/>
            <w:gridSpan w:val="2"/>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Выход 0,5 м</w:t>
            </w:r>
          </w:p>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черенков</w:t>
            </w:r>
          </w:p>
        </w:tc>
        <w:tc>
          <w:tcPr>
            <w:tcW w:w="1559" w:type="dxa"/>
            <w:vMerge w:val="restart"/>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Вызревание лозы, %</w:t>
            </w:r>
          </w:p>
        </w:tc>
        <w:tc>
          <w:tcPr>
            <w:tcW w:w="1276" w:type="dxa"/>
            <w:vMerge w:val="restart"/>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proofErr w:type="spellStart"/>
            <w:r w:rsidRPr="003B4FAE">
              <w:rPr>
                <w:rFonts w:ascii="Times New Roman" w:eastAsia="Calibri" w:hAnsi="Times New Roman" w:cs="Times New Roman"/>
                <w:sz w:val="24"/>
                <w:szCs w:val="24"/>
              </w:rPr>
              <w:t>Хлорозирование</w:t>
            </w:r>
            <w:proofErr w:type="spellEnd"/>
          </w:p>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кустов, балл</w:t>
            </w:r>
          </w:p>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955" w:type="dxa"/>
            <w:vMerge w:val="restart"/>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Поражаемость листовой</w:t>
            </w:r>
          </w:p>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формой</w:t>
            </w:r>
          </w:p>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филлоксеры, балл</w:t>
            </w:r>
          </w:p>
        </w:tc>
      </w:tr>
      <w:tr w:rsidR="003B4FAE" w:rsidRPr="003B4FAE" w:rsidTr="00D539E6">
        <w:trPr>
          <w:trHeight w:val="610"/>
          <w:jc w:val="center"/>
        </w:trPr>
        <w:tc>
          <w:tcPr>
            <w:tcW w:w="596" w:type="dxa"/>
            <w:vMerge/>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418" w:type="dxa"/>
            <w:vMerge/>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с куста, шт.</w:t>
            </w:r>
          </w:p>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 xml:space="preserve">с га, </w:t>
            </w:r>
            <w:proofErr w:type="spellStart"/>
            <w:r w:rsidRPr="003B4FAE">
              <w:rPr>
                <w:rFonts w:ascii="Times New Roman" w:eastAsia="Calibri" w:hAnsi="Times New Roman" w:cs="Times New Roman"/>
                <w:sz w:val="24"/>
                <w:szCs w:val="24"/>
              </w:rPr>
              <w:t>тыс.шт</w:t>
            </w:r>
            <w:proofErr w:type="spellEnd"/>
            <w:r w:rsidRPr="003B4FAE">
              <w:rPr>
                <w:rFonts w:ascii="Times New Roman" w:eastAsia="Calibri" w:hAnsi="Times New Roman" w:cs="Times New Roman"/>
                <w:sz w:val="24"/>
                <w:szCs w:val="24"/>
              </w:rPr>
              <w:t>.</w:t>
            </w:r>
          </w:p>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559" w:type="dxa"/>
            <w:vMerge/>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955" w:type="dxa"/>
            <w:vMerge/>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p>
        </w:tc>
      </w:tr>
      <w:tr w:rsidR="003B4FAE" w:rsidRPr="003B4FAE" w:rsidTr="00D539E6">
        <w:trPr>
          <w:trHeight w:val="537"/>
          <w:jc w:val="center"/>
        </w:trPr>
        <w:tc>
          <w:tcPr>
            <w:tcW w:w="59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w:t>
            </w:r>
          </w:p>
        </w:tc>
        <w:tc>
          <w:tcPr>
            <w:tcW w:w="1418"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СО4</w:t>
            </w:r>
          </w:p>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(контроль)</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70</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115,6</w:t>
            </w:r>
          </w:p>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559"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83</w:t>
            </w:r>
          </w:p>
        </w:tc>
        <w:tc>
          <w:tcPr>
            <w:tcW w:w="127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2,3</w:t>
            </w:r>
          </w:p>
          <w:p w:rsidR="003B4FAE" w:rsidRPr="003B4FAE" w:rsidRDefault="003B4FAE" w:rsidP="003B4FAE">
            <w:pPr>
              <w:spacing w:after="0" w:line="240" w:lineRule="auto"/>
              <w:jc w:val="center"/>
              <w:rPr>
                <w:rFonts w:ascii="Times New Roman" w:eastAsia="Calibri" w:hAnsi="Times New Roman" w:cs="Times New Roman"/>
                <w:sz w:val="24"/>
                <w:szCs w:val="24"/>
              </w:rPr>
            </w:pPr>
          </w:p>
        </w:tc>
        <w:tc>
          <w:tcPr>
            <w:tcW w:w="1955"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2,4</w:t>
            </w:r>
          </w:p>
        </w:tc>
      </w:tr>
      <w:tr w:rsidR="003B4FAE" w:rsidRPr="003B4FAE" w:rsidTr="00D539E6">
        <w:trPr>
          <w:trHeight w:val="379"/>
          <w:jc w:val="center"/>
        </w:trPr>
        <w:tc>
          <w:tcPr>
            <w:tcW w:w="59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2</w:t>
            </w:r>
          </w:p>
        </w:tc>
        <w:tc>
          <w:tcPr>
            <w:tcW w:w="1418"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АЗОС-1</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98</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162,7</w:t>
            </w:r>
          </w:p>
        </w:tc>
        <w:tc>
          <w:tcPr>
            <w:tcW w:w="1559"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84</w:t>
            </w:r>
          </w:p>
        </w:tc>
        <w:tc>
          <w:tcPr>
            <w:tcW w:w="127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w:t>
            </w:r>
          </w:p>
        </w:tc>
        <w:tc>
          <w:tcPr>
            <w:tcW w:w="1955"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w:t>
            </w:r>
          </w:p>
        </w:tc>
      </w:tr>
      <w:tr w:rsidR="003B4FAE" w:rsidRPr="003B4FAE" w:rsidTr="00D539E6">
        <w:trPr>
          <w:trHeight w:val="264"/>
          <w:jc w:val="center"/>
        </w:trPr>
        <w:tc>
          <w:tcPr>
            <w:tcW w:w="59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3</w:t>
            </w:r>
          </w:p>
        </w:tc>
        <w:tc>
          <w:tcPr>
            <w:tcW w:w="1418"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АЗОС-2</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94</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156,0</w:t>
            </w:r>
          </w:p>
        </w:tc>
        <w:tc>
          <w:tcPr>
            <w:tcW w:w="1559"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84</w:t>
            </w:r>
          </w:p>
        </w:tc>
        <w:tc>
          <w:tcPr>
            <w:tcW w:w="127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w:t>
            </w:r>
          </w:p>
        </w:tc>
        <w:tc>
          <w:tcPr>
            <w:tcW w:w="1955"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w:t>
            </w:r>
          </w:p>
        </w:tc>
      </w:tr>
      <w:tr w:rsidR="003B4FAE" w:rsidRPr="003B4FAE" w:rsidTr="00D539E6">
        <w:trPr>
          <w:trHeight w:val="362"/>
          <w:jc w:val="center"/>
        </w:trPr>
        <w:tc>
          <w:tcPr>
            <w:tcW w:w="59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4</w:t>
            </w:r>
          </w:p>
        </w:tc>
        <w:tc>
          <w:tcPr>
            <w:tcW w:w="1418"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АЗОС-3</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101</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168,5</w:t>
            </w:r>
          </w:p>
        </w:tc>
        <w:tc>
          <w:tcPr>
            <w:tcW w:w="1559"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85</w:t>
            </w:r>
          </w:p>
        </w:tc>
        <w:tc>
          <w:tcPr>
            <w:tcW w:w="127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w:t>
            </w:r>
          </w:p>
        </w:tc>
        <w:tc>
          <w:tcPr>
            <w:tcW w:w="1955"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0,2</w:t>
            </w:r>
          </w:p>
        </w:tc>
      </w:tr>
      <w:tr w:rsidR="003B4FAE" w:rsidRPr="003B4FAE" w:rsidTr="00D539E6">
        <w:trPr>
          <w:trHeight w:val="379"/>
          <w:jc w:val="center"/>
        </w:trPr>
        <w:tc>
          <w:tcPr>
            <w:tcW w:w="59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5</w:t>
            </w:r>
          </w:p>
        </w:tc>
        <w:tc>
          <w:tcPr>
            <w:tcW w:w="1418"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АЗОС-4</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91</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151,0</w:t>
            </w:r>
          </w:p>
        </w:tc>
        <w:tc>
          <w:tcPr>
            <w:tcW w:w="1559"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83</w:t>
            </w:r>
          </w:p>
        </w:tc>
        <w:tc>
          <w:tcPr>
            <w:tcW w:w="127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w:t>
            </w:r>
          </w:p>
        </w:tc>
        <w:tc>
          <w:tcPr>
            <w:tcW w:w="1955"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0,2</w:t>
            </w:r>
          </w:p>
        </w:tc>
      </w:tr>
      <w:tr w:rsidR="003B4FAE" w:rsidRPr="003B4FAE" w:rsidTr="00D539E6">
        <w:trPr>
          <w:trHeight w:val="379"/>
          <w:jc w:val="center"/>
        </w:trPr>
        <w:tc>
          <w:tcPr>
            <w:tcW w:w="59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6</w:t>
            </w:r>
          </w:p>
        </w:tc>
        <w:tc>
          <w:tcPr>
            <w:tcW w:w="1418"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АЗОС-5</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93</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154,4</w:t>
            </w:r>
          </w:p>
        </w:tc>
        <w:tc>
          <w:tcPr>
            <w:tcW w:w="1559"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86</w:t>
            </w:r>
          </w:p>
        </w:tc>
        <w:tc>
          <w:tcPr>
            <w:tcW w:w="127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0,2</w:t>
            </w:r>
          </w:p>
        </w:tc>
        <w:tc>
          <w:tcPr>
            <w:tcW w:w="1955"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0,1</w:t>
            </w:r>
          </w:p>
        </w:tc>
      </w:tr>
      <w:tr w:rsidR="003B4FAE" w:rsidRPr="003B4FAE" w:rsidTr="00D539E6">
        <w:trPr>
          <w:trHeight w:val="158"/>
          <w:jc w:val="center"/>
        </w:trPr>
        <w:tc>
          <w:tcPr>
            <w:tcW w:w="59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7</w:t>
            </w:r>
          </w:p>
        </w:tc>
        <w:tc>
          <w:tcPr>
            <w:tcW w:w="1418"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АЗОС-6</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94</w:t>
            </w:r>
          </w:p>
        </w:tc>
        <w:tc>
          <w:tcPr>
            <w:tcW w:w="1134"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156,0</w:t>
            </w:r>
          </w:p>
        </w:tc>
        <w:tc>
          <w:tcPr>
            <w:tcW w:w="1559"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82</w:t>
            </w:r>
          </w:p>
        </w:tc>
        <w:tc>
          <w:tcPr>
            <w:tcW w:w="1276"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0,2</w:t>
            </w:r>
          </w:p>
        </w:tc>
        <w:tc>
          <w:tcPr>
            <w:tcW w:w="1955" w:type="dxa"/>
            <w:shd w:val="clear" w:color="auto" w:fill="auto"/>
            <w:vAlign w:val="center"/>
          </w:tcPr>
          <w:p w:rsidR="003B4FAE" w:rsidRPr="003B4FAE" w:rsidRDefault="003B4FAE" w:rsidP="003B4FAE">
            <w:pPr>
              <w:spacing w:after="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0,1</w:t>
            </w:r>
          </w:p>
        </w:tc>
      </w:tr>
    </w:tbl>
    <w:p w:rsidR="003B4FAE" w:rsidRPr="003B4FAE" w:rsidRDefault="003B4FAE" w:rsidP="003B4FAE">
      <w:pPr>
        <w:spacing w:before="240" w:after="0" w:line="240" w:lineRule="auto"/>
        <w:ind w:firstLine="709"/>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АЗОС-1.</w:t>
      </w:r>
      <w:r w:rsidRPr="003B4FAE">
        <w:rPr>
          <w:rFonts w:ascii="Times New Roman" w:eastAsia="Calibri" w:hAnsi="Times New Roman" w:cs="Times New Roman"/>
          <w:sz w:val="30"/>
          <w:szCs w:val="30"/>
        </w:rPr>
        <w:t xml:space="preserve"> Лист средний, </w:t>
      </w:r>
      <w:proofErr w:type="spellStart"/>
      <w:r w:rsidRPr="003B4FAE">
        <w:rPr>
          <w:rFonts w:ascii="Times New Roman" w:eastAsia="Calibri" w:hAnsi="Times New Roman" w:cs="Times New Roman"/>
          <w:sz w:val="30"/>
          <w:szCs w:val="30"/>
        </w:rPr>
        <w:t>пятилопастной</w:t>
      </w:r>
      <w:proofErr w:type="spellEnd"/>
      <w:r w:rsidRPr="003B4FAE">
        <w:rPr>
          <w:rFonts w:ascii="Times New Roman" w:eastAsia="Calibri" w:hAnsi="Times New Roman" w:cs="Times New Roman"/>
          <w:sz w:val="30"/>
          <w:szCs w:val="30"/>
        </w:rPr>
        <w:t xml:space="preserve">. Пластинка листа волнистая, края слегка загнуты вниз, воронковидной формы, верхняя поверхность сетчато-морщинистая. Верхние вырезки в виде входящего угла или </w:t>
      </w:r>
      <w:proofErr w:type="spellStart"/>
      <w:r w:rsidRPr="003B4FAE">
        <w:rPr>
          <w:rFonts w:ascii="Times New Roman" w:eastAsia="Calibri" w:hAnsi="Times New Roman" w:cs="Times New Roman"/>
          <w:sz w:val="30"/>
          <w:szCs w:val="30"/>
        </w:rPr>
        <w:t>слабощелевидные</w:t>
      </w:r>
      <w:proofErr w:type="spellEnd"/>
      <w:r w:rsidRPr="003B4FAE">
        <w:rPr>
          <w:rFonts w:ascii="Times New Roman" w:eastAsia="Calibri" w:hAnsi="Times New Roman" w:cs="Times New Roman"/>
          <w:sz w:val="30"/>
          <w:szCs w:val="30"/>
        </w:rPr>
        <w:t xml:space="preserve">. Зубчики на краях лопастей остро-треугольные. Черешковая выемка закрытая, яйцевидной формы. Черешок слабо – вишнёвого цвета, равен центральной жилке листа (15 см). Нижняя поверхность листа имеет слабое щетинистое </w:t>
      </w:r>
      <w:proofErr w:type="spellStart"/>
      <w:r w:rsidRPr="003B4FAE">
        <w:rPr>
          <w:rFonts w:ascii="Times New Roman" w:eastAsia="Calibri" w:hAnsi="Times New Roman" w:cs="Times New Roman"/>
          <w:sz w:val="30"/>
          <w:szCs w:val="30"/>
        </w:rPr>
        <w:t>опушение</w:t>
      </w:r>
      <w:proofErr w:type="spellEnd"/>
      <w:r w:rsidRPr="003B4FAE">
        <w:rPr>
          <w:rFonts w:ascii="Times New Roman" w:eastAsia="Calibri" w:hAnsi="Times New Roman" w:cs="Times New Roman"/>
          <w:sz w:val="30"/>
          <w:szCs w:val="30"/>
        </w:rPr>
        <w:t xml:space="preserve">. Сила роста кустов выше средней. Вызревшая лоза коричневая, равномерной окраски. Побеги пряморастущие. Длина междоузлий 14–15см. Вызревание побегов начинается во второй половине августа. Развитие пасынков незначительное. Подвой хорошо срастается со </w:t>
      </w:r>
      <w:r w:rsidRPr="003B4FAE">
        <w:rPr>
          <w:rFonts w:ascii="Times New Roman" w:eastAsia="Calibri" w:hAnsi="Times New Roman" w:cs="Times New Roman"/>
          <w:sz w:val="30"/>
          <w:szCs w:val="30"/>
        </w:rPr>
        <w:lastRenderedPageBreak/>
        <w:t>многими европейскими сортами винограда и обеспечивает получение высокого выхода первосортных саженцев.</w:t>
      </w:r>
    </w:p>
    <w:p w:rsidR="003B4FAE" w:rsidRPr="003B4FAE" w:rsidRDefault="003B4FAE" w:rsidP="003B4FAE">
      <w:pPr>
        <w:spacing w:after="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АЗОС-2.</w:t>
      </w:r>
      <w:r w:rsidRPr="003B4FAE">
        <w:rPr>
          <w:rFonts w:ascii="Times New Roman" w:eastAsia="Calibri" w:hAnsi="Times New Roman" w:cs="Times New Roman"/>
          <w:sz w:val="30"/>
          <w:szCs w:val="30"/>
        </w:rPr>
        <w:t xml:space="preserve"> Лист средний, почковидной формы, трёхлопастной, почти цельный. Края листовой пластинки отгибаются вверх. Верхняя поверхность листа переходит от гладкой к </w:t>
      </w:r>
      <w:proofErr w:type="spellStart"/>
      <w:r w:rsidRPr="003B4FAE">
        <w:rPr>
          <w:rFonts w:ascii="Times New Roman" w:eastAsia="Calibri" w:hAnsi="Times New Roman" w:cs="Times New Roman"/>
          <w:sz w:val="30"/>
          <w:szCs w:val="30"/>
        </w:rPr>
        <w:t>сетчато</w:t>
      </w:r>
      <w:proofErr w:type="spellEnd"/>
      <w:r w:rsidRPr="003B4FAE">
        <w:rPr>
          <w:rFonts w:ascii="Times New Roman" w:eastAsia="Calibri" w:hAnsi="Times New Roman" w:cs="Times New Roman"/>
          <w:sz w:val="30"/>
          <w:szCs w:val="30"/>
        </w:rPr>
        <w:t xml:space="preserve">–морщинистой. Главные жилки у основания светло-вишнёвые. Боковые вырезки пластинки мелкие, открытые в виде входящего угла. Зубчики мелкие, треугольные. Нижняя поверхность листовой пластинки покрыта мелкими щетинками по жилкам. Черешковая выемка открытая, широкая с </w:t>
      </w:r>
      <w:proofErr w:type="spellStart"/>
      <w:r w:rsidRPr="003B4FAE">
        <w:rPr>
          <w:rFonts w:ascii="Times New Roman" w:eastAsia="Calibri" w:hAnsi="Times New Roman" w:cs="Times New Roman"/>
          <w:sz w:val="30"/>
          <w:szCs w:val="30"/>
        </w:rPr>
        <w:t>плоскоугольным</w:t>
      </w:r>
      <w:proofErr w:type="spellEnd"/>
      <w:r w:rsidRPr="003B4FAE">
        <w:rPr>
          <w:rFonts w:ascii="Times New Roman" w:eastAsia="Calibri" w:hAnsi="Times New Roman" w:cs="Times New Roman"/>
          <w:sz w:val="30"/>
          <w:szCs w:val="30"/>
        </w:rPr>
        <w:t xml:space="preserve"> дном. Черешок меньше главной жилки листа. Рост кустов сильный. Вызревшая лоза коричневого цвета. Длина междоузлий 14-16 см. Пасынки редкие, слаборазвитые. Вызревание побегов раннее. Листовой формой филлоксеры не поражается. В дождливые годы наблюдаются отдельные пятна милдью. Проявление известкового хлороза не наблюдается. Подвой хорошо срастается со многими европейскими сортами винограда и обеспечивает получение высокого выхода первосортных саженцев. </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АЗОС-3.</w:t>
      </w:r>
      <w:r w:rsidRPr="003B4FAE">
        <w:rPr>
          <w:rFonts w:ascii="Times New Roman" w:eastAsia="Calibri" w:hAnsi="Times New Roman" w:cs="Times New Roman"/>
          <w:sz w:val="30"/>
          <w:szCs w:val="30"/>
        </w:rPr>
        <w:t xml:space="preserve"> Лист средний, </w:t>
      </w:r>
      <w:proofErr w:type="spellStart"/>
      <w:r w:rsidRPr="003B4FAE">
        <w:rPr>
          <w:rFonts w:ascii="Times New Roman" w:eastAsia="Calibri" w:hAnsi="Times New Roman" w:cs="Times New Roman"/>
          <w:sz w:val="30"/>
          <w:szCs w:val="30"/>
        </w:rPr>
        <w:t>пятилопастной</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мелкорассеченный</w:t>
      </w:r>
      <w:proofErr w:type="spellEnd"/>
      <w:r w:rsidRPr="003B4FAE">
        <w:rPr>
          <w:rFonts w:ascii="Times New Roman" w:eastAsia="Calibri" w:hAnsi="Times New Roman" w:cs="Times New Roman"/>
          <w:sz w:val="30"/>
          <w:szCs w:val="30"/>
        </w:rPr>
        <w:t xml:space="preserve">. Пластинка листа, с отгибающимися вверх краями воронковидная. Верхняя поверхность листа сетчато-морщинистая, темно-зеленого цвета. Основные жилки на верхней части листа светло-зеленые, на нижней – слегка розоватые. Верхние вырезки открытые, лировидные, нижние – почти отсутствуют. Зубчики на концах лопастей </w:t>
      </w:r>
      <w:proofErr w:type="spellStart"/>
      <w:r w:rsidRPr="003B4FAE">
        <w:rPr>
          <w:rFonts w:ascii="Times New Roman" w:eastAsia="Calibri" w:hAnsi="Times New Roman" w:cs="Times New Roman"/>
          <w:sz w:val="30"/>
          <w:szCs w:val="30"/>
        </w:rPr>
        <w:t>узкотреугольные</w:t>
      </w:r>
      <w:proofErr w:type="spellEnd"/>
      <w:r w:rsidRPr="003B4FAE">
        <w:rPr>
          <w:rFonts w:ascii="Times New Roman" w:eastAsia="Calibri" w:hAnsi="Times New Roman" w:cs="Times New Roman"/>
          <w:sz w:val="30"/>
          <w:szCs w:val="30"/>
        </w:rPr>
        <w:t xml:space="preserve"> с вытянутой вершиной. Зубчики по краю листа треугольные с переходом на слабовыпуклые. </w:t>
      </w:r>
      <w:proofErr w:type="spellStart"/>
      <w:r w:rsidRPr="003B4FAE">
        <w:rPr>
          <w:rFonts w:ascii="Times New Roman" w:eastAsia="Calibri" w:hAnsi="Times New Roman" w:cs="Times New Roman"/>
          <w:sz w:val="30"/>
          <w:szCs w:val="30"/>
        </w:rPr>
        <w:t>Опушение</w:t>
      </w:r>
      <w:proofErr w:type="spellEnd"/>
      <w:r w:rsidRPr="003B4FAE">
        <w:rPr>
          <w:rFonts w:ascii="Times New Roman" w:eastAsia="Calibri" w:hAnsi="Times New Roman" w:cs="Times New Roman"/>
          <w:sz w:val="30"/>
          <w:szCs w:val="30"/>
        </w:rPr>
        <w:t xml:space="preserve"> на нижней поверхности листовой пластинки слабое, на жилках – щетинистое. Черешковая выемка открытая, сводчатая с округлым дном. Черешок зеленого с розовым оттенком цвета и равен центральной жилке листа. Сила роста кустов средняя. Развитие побегов вертикальное. Вызревшая лоза светло-коричневого цвета, на поперечном срезе округлая. Длина междоузлий 13–15 см. Особенностью сорта является равномерное развитие лозы с хорошим вызреванием и малым количеством пасынков. Незначительное поражение листовой формой филлоксеры наблюдается во второй половине вегетации. В дождливые годы проявляется милдью в виде некротических пятен. </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АЗОС-4.</w:t>
      </w:r>
      <w:r w:rsidRPr="003B4FAE">
        <w:rPr>
          <w:rFonts w:ascii="Times New Roman" w:eastAsia="Calibri" w:hAnsi="Times New Roman" w:cs="Times New Roman"/>
          <w:sz w:val="30"/>
          <w:szCs w:val="30"/>
        </w:rPr>
        <w:t xml:space="preserve"> Лист средний, </w:t>
      </w:r>
      <w:proofErr w:type="spellStart"/>
      <w:r w:rsidRPr="003B4FAE">
        <w:rPr>
          <w:rFonts w:ascii="Times New Roman" w:eastAsia="Calibri" w:hAnsi="Times New Roman" w:cs="Times New Roman"/>
          <w:sz w:val="30"/>
          <w:szCs w:val="30"/>
        </w:rPr>
        <w:t>пятилопастной</w:t>
      </w:r>
      <w:proofErr w:type="spellEnd"/>
      <w:r w:rsidRPr="003B4FAE">
        <w:rPr>
          <w:rFonts w:ascii="Times New Roman" w:eastAsia="Calibri" w:hAnsi="Times New Roman" w:cs="Times New Roman"/>
          <w:sz w:val="30"/>
          <w:szCs w:val="30"/>
        </w:rPr>
        <w:t xml:space="preserve">. Пластинка листа по краям волнистая, </w:t>
      </w:r>
      <w:proofErr w:type="spellStart"/>
      <w:r w:rsidRPr="003B4FAE">
        <w:rPr>
          <w:rFonts w:ascii="Times New Roman" w:eastAsia="Calibri" w:hAnsi="Times New Roman" w:cs="Times New Roman"/>
          <w:sz w:val="30"/>
          <w:szCs w:val="30"/>
        </w:rPr>
        <w:t>слабоворонковидной</w:t>
      </w:r>
      <w:proofErr w:type="spellEnd"/>
      <w:r w:rsidRPr="003B4FAE">
        <w:rPr>
          <w:rFonts w:ascii="Times New Roman" w:eastAsia="Calibri" w:hAnsi="Times New Roman" w:cs="Times New Roman"/>
          <w:sz w:val="30"/>
          <w:szCs w:val="30"/>
        </w:rPr>
        <w:t xml:space="preserve"> формы. Верхняя поверхность слегка сетчатая, темно-зеленая с металлическим отливом. Главные жилки на верхней стороне листа зеленые, на нижней — с розовато-вишневым оттенком. Верхние вырезки едва намечены в виде входящего угла. Зубцы на концах листовой пластинки треугольные со слегка вытянутой вершиной. Черешковая выемка открытая, округлая с острым дном. </w:t>
      </w:r>
      <w:r w:rsidRPr="003B4FAE">
        <w:rPr>
          <w:rFonts w:ascii="Times New Roman" w:eastAsia="Calibri" w:hAnsi="Times New Roman" w:cs="Times New Roman"/>
          <w:sz w:val="30"/>
          <w:szCs w:val="30"/>
        </w:rPr>
        <w:lastRenderedPageBreak/>
        <w:t>Черешок меньше главной жилки. На главных жилках нижней стороны листа имеются щетинки. Сила роста кустов слабая, форма кустов компактная, облегчающая проведение технологических операций. Вызревшая лоза коричневого цвета, на поперечном срезе округлая, пасынки слабые. Длина междоузлий 12–13 см. Вызревание лозы раннее и полное. Гроздь мелкая, цилиндрическая, рыхлая. Ягода очень мелкая, округлая, тёмно-фиолетовая, при созревании приобретает синевато-чёрный оттенок. Семя мелкое, округлое, коричневое.</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АЗОС-5.</w:t>
      </w:r>
      <w:r w:rsidRPr="003B4FAE">
        <w:rPr>
          <w:rFonts w:ascii="Times New Roman" w:eastAsia="Calibri" w:hAnsi="Times New Roman" w:cs="Times New Roman"/>
          <w:sz w:val="30"/>
          <w:szCs w:val="30"/>
        </w:rPr>
        <w:t xml:space="preserve"> Лист округлый, </w:t>
      </w:r>
      <w:proofErr w:type="spellStart"/>
      <w:r w:rsidRPr="003B4FAE">
        <w:rPr>
          <w:rFonts w:ascii="Times New Roman" w:eastAsia="Calibri" w:hAnsi="Times New Roman" w:cs="Times New Roman"/>
          <w:sz w:val="30"/>
          <w:szCs w:val="30"/>
        </w:rPr>
        <w:t>пятилопастной</w:t>
      </w:r>
      <w:proofErr w:type="spellEnd"/>
      <w:r w:rsidRPr="003B4FAE">
        <w:rPr>
          <w:rFonts w:ascii="Times New Roman" w:eastAsia="Calibri" w:hAnsi="Times New Roman" w:cs="Times New Roman"/>
          <w:sz w:val="30"/>
          <w:szCs w:val="30"/>
        </w:rPr>
        <w:t xml:space="preserve">, средней рассеченности. Пластинка листа волнистая, воронковидная, верхняя поверхность слегка морщинистая. Главные жилки на верхней и нижней поверхности листа зеленые. Нижние вырезки листа слегка открытые. Зубчики по краям лопастей остро-треугольные, со слегка вытянутым кончиком. </w:t>
      </w:r>
      <w:proofErr w:type="spellStart"/>
      <w:r w:rsidRPr="003B4FAE">
        <w:rPr>
          <w:rFonts w:ascii="Times New Roman" w:eastAsia="Calibri" w:hAnsi="Times New Roman" w:cs="Times New Roman"/>
          <w:sz w:val="30"/>
          <w:szCs w:val="30"/>
        </w:rPr>
        <w:t>Опушение</w:t>
      </w:r>
      <w:proofErr w:type="spellEnd"/>
      <w:r w:rsidRPr="003B4FAE">
        <w:rPr>
          <w:rFonts w:ascii="Times New Roman" w:eastAsia="Calibri" w:hAnsi="Times New Roman" w:cs="Times New Roman"/>
          <w:sz w:val="30"/>
          <w:szCs w:val="30"/>
        </w:rPr>
        <w:t xml:space="preserve"> на нижней поверхности листа </w:t>
      </w:r>
      <w:proofErr w:type="spellStart"/>
      <w:r w:rsidRPr="003B4FAE">
        <w:rPr>
          <w:rFonts w:ascii="Times New Roman" w:eastAsia="Calibri" w:hAnsi="Times New Roman" w:cs="Times New Roman"/>
          <w:sz w:val="30"/>
          <w:szCs w:val="30"/>
        </w:rPr>
        <w:t>слабощетинистое</w:t>
      </w:r>
      <w:proofErr w:type="spellEnd"/>
      <w:r w:rsidRPr="003B4FAE">
        <w:rPr>
          <w:rFonts w:ascii="Times New Roman" w:eastAsia="Calibri" w:hAnsi="Times New Roman" w:cs="Times New Roman"/>
          <w:sz w:val="30"/>
          <w:szCs w:val="30"/>
        </w:rPr>
        <w:t xml:space="preserve"> по жилкам. Черешковая выемка открытая. Черешок равен центральной жилке листа. Гроздь мелкая, </w:t>
      </w:r>
      <w:proofErr w:type="spellStart"/>
      <w:r w:rsidRPr="003B4FAE">
        <w:rPr>
          <w:rFonts w:ascii="Times New Roman" w:eastAsia="Calibri" w:hAnsi="Times New Roman" w:cs="Times New Roman"/>
          <w:sz w:val="30"/>
          <w:szCs w:val="30"/>
        </w:rPr>
        <w:t>цилиндро</w:t>
      </w:r>
      <w:proofErr w:type="spellEnd"/>
      <w:r w:rsidRPr="003B4FAE">
        <w:rPr>
          <w:rFonts w:ascii="Times New Roman" w:eastAsia="Calibri" w:hAnsi="Times New Roman" w:cs="Times New Roman"/>
          <w:sz w:val="30"/>
          <w:szCs w:val="30"/>
        </w:rPr>
        <w:t xml:space="preserve"> – коническая, рыхлая. Ягода очень мелкая, округлая, темно-фиолетовая, при полном созревании приобретает синевато-черный оттенок. Семя мелкое, округло-удлинённое, темно-коричневое. Кусты сильнорослые. Вызревшая лоза коричневая. Длина междоузлий 14–15 см. Вызревание побегов начинается со второй половины августа. Подвой хорошо срастается со многими европейскими сортами винограда. Обеспечивает получение высокого выхода первосортных саженцев из школки. </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b/>
          <w:sz w:val="30"/>
          <w:szCs w:val="30"/>
        </w:rPr>
        <w:t>АЗОС-6.</w:t>
      </w:r>
      <w:r w:rsidRPr="003B4FAE">
        <w:rPr>
          <w:rFonts w:ascii="Times New Roman" w:eastAsia="Calibri" w:hAnsi="Times New Roman" w:cs="Times New Roman"/>
          <w:sz w:val="30"/>
          <w:szCs w:val="30"/>
        </w:rPr>
        <w:t xml:space="preserve"> Лист средней величины, </w:t>
      </w:r>
      <w:proofErr w:type="spellStart"/>
      <w:r w:rsidRPr="003B4FAE">
        <w:rPr>
          <w:rFonts w:ascii="Times New Roman" w:eastAsia="Calibri" w:hAnsi="Times New Roman" w:cs="Times New Roman"/>
          <w:sz w:val="30"/>
          <w:szCs w:val="30"/>
        </w:rPr>
        <w:t>пятилопастной</w:t>
      </w:r>
      <w:proofErr w:type="spellEnd"/>
      <w:r w:rsidRPr="003B4FAE">
        <w:rPr>
          <w:rFonts w:ascii="Times New Roman" w:eastAsia="Calibri" w:hAnsi="Times New Roman" w:cs="Times New Roman"/>
          <w:sz w:val="30"/>
          <w:szCs w:val="30"/>
        </w:rPr>
        <w:t xml:space="preserve">, округлой формы, почти цельный. Пластинка листа волнистая. Верхняя поверхность листа сетчато-морщинистая. Верхние и нижние жилки листа зеленые. Верхние вырезки, открытые в виде входящего угла, нижние вырезки выражены слабее. </w:t>
      </w:r>
      <w:proofErr w:type="spellStart"/>
      <w:r w:rsidRPr="003B4FAE">
        <w:rPr>
          <w:rFonts w:ascii="Times New Roman" w:eastAsia="Calibri" w:hAnsi="Times New Roman" w:cs="Times New Roman"/>
          <w:sz w:val="30"/>
          <w:szCs w:val="30"/>
        </w:rPr>
        <w:t>Опушение</w:t>
      </w:r>
      <w:proofErr w:type="spellEnd"/>
      <w:r w:rsidRPr="003B4FAE">
        <w:rPr>
          <w:rFonts w:ascii="Times New Roman" w:eastAsia="Calibri" w:hAnsi="Times New Roman" w:cs="Times New Roman"/>
          <w:sz w:val="30"/>
          <w:szCs w:val="30"/>
        </w:rPr>
        <w:t xml:space="preserve"> на нижней поверхности листа по жилкам </w:t>
      </w:r>
      <w:proofErr w:type="spellStart"/>
      <w:r w:rsidRPr="003B4FAE">
        <w:rPr>
          <w:rFonts w:ascii="Times New Roman" w:eastAsia="Calibri" w:hAnsi="Times New Roman" w:cs="Times New Roman"/>
          <w:sz w:val="30"/>
          <w:szCs w:val="30"/>
        </w:rPr>
        <w:t>слабощетинистое</w:t>
      </w:r>
      <w:proofErr w:type="spellEnd"/>
      <w:r w:rsidRPr="003B4FAE">
        <w:rPr>
          <w:rFonts w:ascii="Times New Roman" w:eastAsia="Calibri" w:hAnsi="Times New Roman" w:cs="Times New Roman"/>
          <w:sz w:val="30"/>
          <w:szCs w:val="30"/>
        </w:rPr>
        <w:t>. Зубцы по краям листа широко - треугольной формы. Черешковая выемка закрытая, с овальным дном. Черешок меньше главной жилки листа. Сила роста кустов выше средней. Подвой хорошо срастается со многими европейскими сортами винограда.</w:t>
      </w:r>
    </w:p>
    <w:p w:rsidR="003B4FAE" w:rsidRPr="003B4FAE" w:rsidRDefault="003B4FAE" w:rsidP="003B4FAE">
      <w:pPr>
        <w:spacing w:after="20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На все эти подвои получены патенты. Они прошли на Кубани производственную проверку и районированы.</w:t>
      </w:r>
    </w:p>
    <w:p w:rsidR="003B4FAE" w:rsidRPr="003B4FAE" w:rsidRDefault="003B4FAE" w:rsidP="003B4FAE">
      <w:pPr>
        <w:spacing w:after="0" w:line="240" w:lineRule="auto"/>
        <w:ind w:firstLine="709"/>
        <w:contextualSpacing/>
        <w:jc w:val="both"/>
        <w:rPr>
          <w:rFonts w:ascii="Times New Roman" w:eastAsia="Calibri" w:hAnsi="Times New Roman" w:cs="Times New Roman"/>
          <w:sz w:val="30"/>
          <w:szCs w:val="30"/>
        </w:rPr>
      </w:pPr>
      <w:r w:rsidRPr="003B4FAE">
        <w:rPr>
          <w:rFonts w:ascii="Times New Roman" w:eastAsia="Calibri" w:hAnsi="Times New Roman" w:cs="Times New Roman"/>
          <w:sz w:val="30"/>
          <w:szCs w:val="30"/>
        </w:rPr>
        <w:t xml:space="preserve">Но учитывая то, что все подвои дают только лозу для прививки винограда, а не хозяйственный урожай ягод, мы решили заняться выведением таких сортов, которые были бы устойчивы к корневой филлоксере и давали производственный урожай ягод винограда. Для этого были проведены скрещивания сортов Каберне АЗОС, </w:t>
      </w:r>
      <w:proofErr w:type="spellStart"/>
      <w:r w:rsidRPr="003B4FAE">
        <w:rPr>
          <w:rFonts w:ascii="Times New Roman" w:eastAsia="Calibri" w:hAnsi="Times New Roman" w:cs="Times New Roman"/>
          <w:sz w:val="30"/>
          <w:szCs w:val="30"/>
        </w:rPr>
        <w:t>Красностоп</w:t>
      </w:r>
      <w:proofErr w:type="spellEnd"/>
      <w:r w:rsidRPr="003B4FAE">
        <w:rPr>
          <w:rFonts w:ascii="Times New Roman" w:eastAsia="Calibri" w:hAnsi="Times New Roman" w:cs="Times New Roman"/>
          <w:sz w:val="30"/>
          <w:szCs w:val="30"/>
        </w:rPr>
        <w:t xml:space="preserve"> АЗОС, Первенец </w:t>
      </w:r>
      <w:proofErr w:type="spellStart"/>
      <w:r w:rsidRPr="003B4FAE">
        <w:rPr>
          <w:rFonts w:ascii="Times New Roman" w:eastAsia="Calibri" w:hAnsi="Times New Roman" w:cs="Times New Roman"/>
          <w:sz w:val="30"/>
          <w:szCs w:val="30"/>
        </w:rPr>
        <w:t>Магарача</w:t>
      </w:r>
      <w:proofErr w:type="spellEnd"/>
      <w:r w:rsidRPr="003B4FAE">
        <w:rPr>
          <w:rFonts w:ascii="Times New Roman" w:eastAsia="Calibri" w:hAnsi="Times New Roman" w:cs="Times New Roman"/>
          <w:sz w:val="30"/>
          <w:szCs w:val="30"/>
        </w:rPr>
        <w:t xml:space="preserve">, </w:t>
      </w:r>
      <w:proofErr w:type="spellStart"/>
      <w:r w:rsidRPr="003B4FAE">
        <w:rPr>
          <w:rFonts w:ascii="Times New Roman" w:eastAsia="Calibri" w:hAnsi="Times New Roman" w:cs="Times New Roman"/>
          <w:sz w:val="30"/>
          <w:szCs w:val="30"/>
        </w:rPr>
        <w:t>Плевен</w:t>
      </w:r>
      <w:proofErr w:type="spellEnd"/>
      <w:r w:rsidRPr="003B4FAE">
        <w:rPr>
          <w:rFonts w:ascii="Times New Roman" w:eastAsia="Calibri" w:hAnsi="Times New Roman" w:cs="Times New Roman"/>
          <w:sz w:val="30"/>
          <w:szCs w:val="30"/>
        </w:rPr>
        <w:t xml:space="preserve"> устойчивый, </w:t>
      </w:r>
      <w:proofErr w:type="spellStart"/>
      <w:r w:rsidRPr="003B4FAE">
        <w:rPr>
          <w:rFonts w:ascii="Times New Roman" w:eastAsia="Calibri" w:hAnsi="Times New Roman" w:cs="Times New Roman"/>
          <w:sz w:val="30"/>
          <w:szCs w:val="30"/>
        </w:rPr>
        <w:t>Арабушло</w:t>
      </w:r>
      <w:proofErr w:type="spellEnd"/>
      <w:r w:rsidRPr="003B4FAE">
        <w:rPr>
          <w:rFonts w:ascii="Times New Roman" w:eastAsia="Calibri" w:hAnsi="Times New Roman" w:cs="Times New Roman"/>
          <w:sz w:val="30"/>
          <w:szCs w:val="30"/>
        </w:rPr>
        <w:t xml:space="preserve">, Золотая осень с гибридными формами подвоев первого поколения (ф.3, ф.4, ф.7, ф.10), отличающимися какими – либо достоинствами (устойчивостью к </w:t>
      </w:r>
      <w:r w:rsidRPr="003B4FAE">
        <w:rPr>
          <w:rFonts w:ascii="Times New Roman" w:eastAsia="Calibri" w:hAnsi="Times New Roman" w:cs="Times New Roman"/>
          <w:sz w:val="30"/>
          <w:szCs w:val="30"/>
        </w:rPr>
        <w:lastRenderedPageBreak/>
        <w:t>болезням и вредителям, дающим хозяйственный урожай ягод винограда, а низкого качества и др.), но по ряду других отрицательных качеств не признанные сортами. Проводимые исследования в этом направлении предварительно показывают обнадёживающие результаты.</w:t>
      </w:r>
    </w:p>
    <w:p w:rsidR="003B4FAE" w:rsidRPr="003B4FAE" w:rsidRDefault="003B4FAE" w:rsidP="003B4FAE">
      <w:pPr>
        <w:spacing w:before="120" w:after="120" w:line="240" w:lineRule="auto"/>
        <w:jc w:val="center"/>
        <w:rPr>
          <w:rFonts w:ascii="Times New Roman" w:eastAsia="Calibri" w:hAnsi="Times New Roman" w:cs="Times New Roman"/>
          <w:sz w:val="24"/>
          <w:szCs w:val="24"/>
        </w:rPr>
      </w:pPr>
      <w:r w:rsidRPr="003B4FAE">
        <w:rPr>
          <w:rFonts w:ascii="Times New Roman" w:eastAsia="Calibri" w:hAnsi="Times New Roman" w:cs="Times New Roman"/>
          <w:sz w:val="24"/>
          <w:szCs w:val="24"/>
        </w:rPr>
        <w:t>Литература</w:t>
      </w:r>
    </w:p>
    <w:p w:rsidR="003B4FAE" w:rsidRPr="003B4FAE" w:rsidRDefault="003B4FAE" w:rsidP="003B4FAE">
      <w:pPr>
        <w:spacing w:after="0" w:line="240" w:lineRule="auto"/>
        <w:ind w:firstLine="567"/>
        <w:jc w:val="both"/>
        <w:rPr>
          <w:rFonts w:ascii="Times New Roman" w:eastAsia="Calibri" w:hAnsi="Times New Roman" w:cs="Times New Roman"/>
          <w:sz w:val="24"/>
          <w:szCs w:val="24"/>
        </w:rPr>
      </w:pPr>
      <w:r w:rsidRPr="003B4FAE">
        <w:rPr>
          <w:rFonts w:ascii="Times New Roman" w:eastAsia="Calibri" w:hAnsi="Times New Roman" w:cs="Times New Roman"/>
          <w:sz w:val="24"/>
          <w:szCs w:val="24"/>
        </w:rPr>
        <w:t xml:space="preserve">1. Виноградное </w:t>
      </w:r>
      <w:proofErr w:type="spellStart"/>
      <w:r w:rsidRPr="003B4FAE">
        <w:rPr>
          <w:rFonts w:ascii="Times New Roman" w:eastAsia="Calibri" w:hAnsi="Times New Roman" w:cs="Times New Roman"/>
          <w:sz w:val="24"/>
          <w:szCs w:val="24"/>
        </w:rPr>
        <w:t>питомниководство</w:t>
      </w:r>
      <w:proofErr w:type="spellEnd"/>
      <w:r w:rsidRPr="003B4FAE">
        <w:rPr>
          <w:rFonts w:ascii="Times New Roman" w:eastAsia="Calibri" w:hAnsi="Times New Roman" w:cs="Times New Roman"/>
          <w:sz w:val="24"/>
          <w:szCs w:val="24"/>
        </w:rPr>
        <w:t xml:space="preserve"> Молдавии / И.К. </w:t>
      </w:r>
      <w:proofErr w:type="spellStart"/>
      <w:r w:rsidRPr="003B4FAE">
        <w:rPr>
          <w:rFonts w:ascii="Times New Roman" w:eastAsia="Calibri" w:hAnsi="Times New Roman" w:cs="Times New Roman"/>
          <w:sz w:val="24"/>
          <w:szCs w:val="24"/>
        </w:rPr>
        <w:t>Громаковский</w:t>
      </w:r>
      <w:proofErr w:type="spellEnd"/>
      <w:r w:rsidRPr="003B4FAE">
        <w:rPr>
          <w:rFonts w:ascii="Times New Roman" w:eastAsia="Calibri" w:hAnsi="Times New Roman" w:cs="Times New Roman"/>
          <w:sz w:val="24"/>
          <w:szCs w:val="24"/>
        </w:rPr>
        <w:t>, и др.– Кишинёв, 1979. –183 с.</w:t>
      </w:r>
    </w:p>
    <w:p w:rsidR="003B4FAE" w:rsidRPr="003B4FAE" w:rsidRDefault="003B4FAE" w:rsidP="003B4FAE">
      <w:pPr>
        <w:spacing w:after="0" w:line="240" w:lineRule="auto"/>
        <w:ind w:firstLine="567"/>
        <w:jc w:val="both"/>
        <w:rPr>
          <w:rFonts w:ascii="Times New Roman" w:eastAsia="Calibri" w:hAnsi="Times New Roman" w:cs="Times New Roman"/>
          <w:sz w:val="24"/>
          <w:szCs w:val="24"/>
        </w:rPr>
      </w:pPr>
      <w:r w:rsidRPr="003B4FAE">
        <w:rPr>
          <w:rFonts w:ascii="Times New Roman" w:eastAsia="Calibri" w:hAnsi="Times New Roman" w:cs="Times New Roman"/>
          <w:sz w:val="24"/>
          <w:szCs w:val="24"/>
        </w:rPr>
        <w:t xml:space="preserve">2. Жуков, А.И. Использование филлоксероустойчивых сортов винограда в качестве подвоев / А.И. Жуков, О.М. Ильяшенко, Я.Н. </w:t>
      </w:r>
      <w:proofErr w:type="spellStart"/>
      <w:r w:rsidRPr="003B4FAE">
        <w:rPr>
          <w:rFonts w:ascii="Times New Roman" w:eastAsia="Calibri" w:hAnsi="Times New Roman" w:cs="Times New Roman"/>
          <w:sz w:val="24"/>
          <w:szCs w:val="24"/>
        </w:rPr>
        <w:t>Никулушкин</w:t>
      </w:r>
      <w:proofErr w:type="spellEnd"/>
      <w:r w:rsidRPr="003B4FAE">
        <w:rPr>
          <w:rFonts w:ascii="Times New Roman" w:eastAsia="Calibri" w:hAnsi="Times New Roman" w:cs="Times New Roman"/>
          <w:sz w:val="24"/>
          <w:szCs w:val="24"/>
        </w:rPr>
        <w:t xml:space="preserve"> // Формы и методы научного и организационно- экономического обеспечения отраслей в условиях рыночный отношений: материалы научно-практической конференции (садоводство и виноградарство) (6-7 февраля 2001 г.) – Краснодар, 2001. – С. 170-172.</w:t>
      </w:r>
    </w:p>
    <w:p w:rsidR="003B4FAE" w:rsidRPr="003B4FAE" w:rsidRDefault="003B4FAE" w:rsidP="003B4FAE">
      <w:pPr>
        <w:spacing w:after="0" w:line="240" w:lineRule="auto"/>
        <w:ind w:firstLine="567"/>
        <w:jc w:val="both"/>
        <w:rPr>
          <w:rFonts w:ascii="Times New Roman" w:eastAsia="Calibri" w:hAnsi="Times New Roman" w:cs="Times New Roman"/>
          <w:sz w:val="24"/>
          <w:szCs w:val="24"/>
        </w:rPr>
      </w:pPr>
      <w:r w:rsidRPr="003B4FAE">
        <w:rPr>
          <w:rFonts w:ascii="Times New Roman" w:eastAsia="Calibri" w:hAnsi="Times New Roman" w:cs="Times New Roman"/>
          <w:sz w:val="24"/>
          <w:szCs w:val="24"/>
        </w:rPr>
        <w:t xml:space="preserve">3. </w:t>
      </w:r>
      <w:proofErr w:type="spellStart"/>
      <w:r w:rsidRPr="003B4FAE">
        <w:rPr>
          <w:rFonts w:ascii="Times New Roman" w:eastAsia="Calibri" w:hAnsi="Times New Roman" w:cs="Times New Roman"/>
          <w:sz w:val="24"/>
          <w:szCs w:val="24"/>
        </w:rPr>
        <w:t>Малтабар</w:t>
      </w:r>
      <w:proofErr w:type="spellEnd"/>
      <w:r w:rsidRPr="003B4FAE">
        <w:rPr>
          <w:rFonts w:ascii="Times New Roman" w:eastAsia="Calibri" w:hAnsi="Times New Roman" w:cs="Times New Roman"/>
          <w:sz w:val="24"/>
          <w:szCs w:val="24"/>
        </w:rPr>
        <w:t xml:space="preserve">, А.Л. Подвои винограда / А.Л. </w:t>
      </w:r>
      <w:proofErr w:type="spellStart"/>
      <w:r w:rsidRPr="003B4FAE">
        <w:rPr>
          <w:rFonts w:ascii="Times New Roman" w:eastAsia="Calibri" w:hAnsi="Times New Roman" w:cs="Times New Roman"/>
          <w:sz w:val="24"/>
          <w:szCs w:val="24"/>
        </w:rPr>
        <w:t>Малтабар</w:t>
      </w:r>
      <w:proofErr w:type="spellEnd"/>
      <w:r w:rsidRPr="003B4FAE">
        <w:rPr>
          <w:rFonts w:ascii="Times New Roman" w:eastAsia="Calibri" w:hAnsi="Times New Roman" w:cs="Times New Roman"/>
          <w:sz w:val="24"/>
          <w:szCs w:val="24"/>
        </w:rPr>
        <w:t xml:space="preserve">, А.И. Жуков. – Краснодар, </w:t>
      </w:r>
      <w:proofErr w:type="gramStart"/>
      <w:r w:rsidRPr="003B4FAE">
        <w:rPr>
          <w:rFonts w:ascii="Times New Roman" w:eastAsia="Calibri" w:hAnsi="Times New Roman" w:cs="Times New Roman"/>
          <w:sz w:val="24"/>
          <w:szCs w:val="24"/>
        </w:rPr>
        <w:t>1985.–</w:t>
      </w:r>
      <w:proofErr w:type="gramEnd"/>
      <w:r w:rsidRPr="003B4FAE">
        <w:rPr>
          <w:rFonts w:ascii="Times New Roman" w:eastAsia="Calibri" w:hAnsi="Times New Roman" w:cs="Times New Roman"/>
          <w:sz w:val="24"/>
          <w:szCs w:val="24"/>
        </w:rPr>
        <w:t xml:space="preserve"> 16 с.</w:t>
      </w:r>
    </w:p>
    <w:p w:rsidR="00FD7B51" w:rsidRDefault="00FD7B51">
      <w:bookmarkStart w:id="0" w:name="_GoBack"/>
      <w:bookmarkEnd w:id="0"/>
    </w:p>
    <w:sectPr w:rsidR="00FD7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3B4FAE"/>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zosvi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2016-12-19T11:44:00Z</dcterms:created>
  <dcterms:modified xsi:type="dcterms:W3CDTF">2016-12-19T11:44:00Z</dcterms:modified>
</cp:coreProperties>
</file>